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980C4" w14:textId="77777777" w:rsidR="00171FFD" w:rsidRDefault="00A067EF">
      <w:pPr>
        <w:pStyle w:val="af9"/>
        <w:rPr>
          <w:color w:val="000000" w:themeColor="text1"/>
          <w:sz w:val="36"/>
          <w:szCs w:val="36"/>
          <w:lang w:eastAsia="zh-CN"/>
        </w:rPr>
      </w:pPr>
      <w:bookmarkStart w:id="0" w:name="_Toc521500770"/>
      <w:r>
        <w:rPr>
          <w:rFonts w:hint="eastAsia"/>
          <w:color w:val="000000" w:themeColor="text1"/>
          <w:sz w:val="36"/>
          <w:szCs w:val="36"/>
          <w:lang w:eastAsia="zh-CN"/>
        </w:rPr>
        <w:t>中大惠亚医院</w:t>
      </w:r>
      <w:bookmarkStart w:id="1" w:name="OLE_LINK2"/>
      <w:bookmarkStart w:id="2" w:name="OLE_LINK1"/>
      <w:r>
        <w:rPr>
          <w:rFonts w:hint="eastAsia"/>
          <w:color w:val="000000" w:themeColor="text1"/>
          <w:sz w:val="36"/>
          <w:szCs w:val="36"/>
          <w:lang w:eastAsia="zh-CN"/>
        </w:rPr>
        <w:t>信息化项目</w:t>
      </w:r>
      <w:bookmarkEnd w:id="1"/>
      <w:bookmarkEnd w:id="2"/>
      <w:r>
        <w:rPr>
          <w:rFonts w:hint="eastAsia"/>
          <w:color w:val="000000" w:themeColor="text1"/>
          <w:sz w:val="36"/>
          <w:szCs w:val="36"/>
          <w:lang w:eastAsia="zh-CN"/>
        </w:rPr>
        <w:t>技术要求</w:t>
      </w:r>
    </w:p>
    <w:p w14:paraId="75BD9EE4" w14:textId="77777777" w:rsidR="00171FFD" w:rsidRDefault="00A067EF">
      <w:pPr>
        <w:jc w:val="center"/>
        <w:rPr>
          <w:b/>
          <w:bCs/>
          <w:color w:val="000000" w:themeColor="text1"/>
          <w:sz w:val="36"/>
          <w:szCs w:val="36"/>
        </w:rPr>
      </w:pPr>
      <w:proofErr w:type="spellStart"/>
      <w:r>
        <w:rPr>
          <w:rFonts w:ascii="宋体" w:hAnsi="宋体" w:cs="宋体" w:hint="eastAsia"/>
          <w:b/>
          <w:bCs/>
          <w:color w:val="000000" w:themeColor="text1"/>
          <w:sz w:val="36"/>
          <w:szCs w:val="36"/>
        </w:rPr>
        <w:t>用户需求</w:t>
      </w:r>
      <w:proofErr w:type="spellEnd"/>
    </w:p>
    <w:p w14:paraId="068579CE" w14:textId="77777777" w:rsidR="00171FFD" w:rsidRDefault="00A067EF">
      <w:pPr>
        <w:rPr>
          <w:rFonts w:ascii="宋体" w:eastAsia="宋体" w:hAnsi="宋体"/>
          <w:color w:val="000000" w:themeColor="text1"/>
          <w:sz w:val="32"/>
          <w:szCs w:val="32"/>
        </w:rPr>
      </w:pPr>
      <w:proofErr w:type="spellStart"/>
      <w:r>
        <w:rPr>
          <w:rFonts w:ascii="宋体" w:eastAsia="宋体" w:hAnsi="宋体" w:cs="宋体" w:hint="eastAsia"/>
          <w:b/>
          <w:color w:val="000000" w:themeColor="text1"/>
          <w:sz w:val="32"/>
          <w:szCs w:val="32"/>
        </w:rPr>
        <w:t>一、采购内容</w:t>
      </w:r>
      <w:proofErr w:type="spellEnd"/>
    </w:p>
    <w:p w14:paraId="499E99BE" w14:textId="77777777" w:rsidR="00171FFD" w:rsidRDefault="00171FFD">
      <w:pPr>
        <w:rPr>
          <w:rFonts w:ascii="宋体" w:eastAsia="宋体" w:hAnsi="宋体"/>
          <w:color w:val="000000" w:themeColor="text1"/>
        </w:rPr>
      </w:pPr>
    </w:p>
    <w:tbl>
      <w:tblPr>
        <w:tblW w:w="8362" w:type="dxa"/>
        <w:jc w:val="center"/>
        <w:tblLayout w:type="fixed"/>
        <w:tblLook w:val="04A0" w:firstRow="1" w:lastRow="0" w:firstColumn="1" w:lastColumn="0" w:noHBand="0" w:noVBand="1"/>
      </w:tblPr>
      <w:tblGrid>
        <w:gridCol w:w="1066"/>
        <w:gridCol w:w="6093"/>
        <w:gridCol w:w="1203"/>
      </w:tblGrid>
      <w:tr w:rsidR="00171FFD" w14:paraId="73C0EBC8" w14:textId="77777777">
        <w:trPr>
          <w:trHeight w:val="507"/>
          <w:tblHeader/>
          <w:jc w:val="center"/>
        </w:trPr>
        <w:tc>
          <w:tcPr>
            <w:tcW w:w="1066" w:type="dxa"/>
            <w:tcBorders>
              <w:top w:val="single" w:sz="4" w:space="0" w:color="000000"/>
              <w:left w:val="single" w:sz="4" w:space="0" w:color="000000"/>
              <w:bottom w:val="single" w:sz="4" w:space="0" w:color="auto"/>
            </w:tcBorders>
            <w:shd w:val="clear" w:color="auto" w:fill="auto"/>
            <w:vAlign w:val="center"/>
          </w:tcPr>
          <w:p w14:paraId="647CF9EB" w14:textId="77777777" w:rsidR="00171FFD" w:rsidRDefault="00A067EF">
            <w:pPr>
              <w:jc w:val="center"/>
              <w:rPr>
                <w:rFonts w:ascii="宋体" w:eastAsia="宋体" w:hAnsi="宋体"/>
                <w:color w:val="000000" w:themeColor="text1"/>
              </w:rPr>
            </w:pPr>
            <w:proofErr w:type="spellStart"/>
            <w:r>
              <w:rPr>
                <w:rFonts w:ascii="宋体" w:eastAsia="宋体" w:hAnsi="宋体" w:hint="eastAsia"/>
                <w:b/>
                <w:color w:val="000000" w:themeColor="text1"/>
              </w:rPr>
              <w:t>序号</w:t>
            </w:r>
            <w:proofErr w:type="spellEnd"/>
          </w:p>
        </w:tc>
        <w:tc>
          <w:tcPr>
            <w:tcW w:w="6093" w:type="dxa"/>
            <w:tcBorders>
              <w:top w:val="single" w:sz="4" w:space="0" w:color="000000"/>
              <w:left w:val="single" w:sz="4" w:space="0" w:color="000000"/>
              <w:bottom w:val="single" w:sz="4" w:space="0" w:color="auto"/>
            </w:tcBorders>
            <w:shd w:val="clear" w:color="auto" w:fill="auto"/>
            <w:vAlign w:val="center"/>
          </w:tcPr>
          <w:p w14:paraId="298C9BCB" w14:textId="77777777" w:rsidR="00171FFD" w:rsidRDefault="00A067EF">
            <w:pPr>
              <w:jc w:val="center"/>
              <w:rPr>
                <w:rFonts w:ascii="宋体" w:eastAsia="宋体" w:hAnsi="宋体"/>
                <w:color w:val="000000" w:themeColor="text1"/>
              </w:rPr>
            </w:pPr>
            <w:proofErr w:type="spellStart"/>
            <w:r>
              <w:rPr>
                <w:rFonts w:ascii="宋体" w:eastAsia="宋体" w:hAnsi="宋体" w:hint="eastAsia"/>
                <w:b/>
                <w:color w:val="000000" w:themeColor="text1"/>
              </w:rPr>
              <w:t>采购项目名称</w:t>
            </w:r>
            <w:proofErr w:type="spellEnd"/>
          </w:p>
        </w:tc>
        <w:tc>
          <w:tcPr>
            <w:tcW w:w="1203" w:type="dxa"/>
            <w:tcBorders>
              <w:top w:val="single" w:sz="4" w:space="0" w:color="000000"/>
              <w:left w:val="single" w:sz="4" w:space="0" w:color="000000"/>
              <w:bottom w:val="single" w:sz="4" w:space="0" w:color="auto"/>
              <w:right w:val="single" w:sz="4" w:space="0" w:color="000000"/>
            </w:tcBorders>
            <w:shd w:val="clear" w:color="auto" w:fill="auto"/>
            <w:vAlign w:val="center"/>
          </w:tcPr>
          <w:p w14:paraId="1241720C" w14:textId="77777777" w:rsidR="00171FFD" w:rsidRDefault="00A067EF">
            <w:pPr>
              <w:jc w:val="center"/>
              <w:rPr>
                <w:rFonts w:ascii="宋体" w:eastAsia="宋体" w:hAnsi="宋体"/>
                <w:color w:val="000000" w:themeColor="text1"/>
              </w:rPr>
            </w:pPr>
            <w:proofErr w:type="spellStart"/>
            <w:r>
              <w:rPr>
                <w:rFonts w:ascii="宋体" w:eastAsia="宋体" w:hAnsi="宋体" w:hint="eastAsia"/>
                <w:b/>
                <w:color w:val="000000" w:themeColor="text1"/>
              </w:rPr>
              <w:t>数量</w:t>
            </w:r>
            <w:proofErr w:type="spellEnd"/>
          </w:p>
        </w:tc>
      </w:tr>
      <w:tr w:rsidR="00171FFD" w14:paraId="20FE3028" w14:textId="77777777">
        <w:trPr>
          <w:trHeight w:val="507"/>
          <w:jc w:val="center"/>
        </w:trPr>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4B22450D" w14:textId="77777777" w:rsidR="00171FFD" w:rsidRDefault="00A067EF">
            <w:pPr>
              <w:jc w:val="center"/>
              <w:rPr>
                <w:rFonts w:ascii="宋体" w:eastAsia="宋体" w:hAnsi="宋体"/>
                <w:color w:val="000000" w:themeColor="text1"/>
              </w:rPr>
            </w:pPr>
            <w:r>
              <w:rPr>
                <w:rFonts w:ascii="宋体" w:eastAsia="宋体" w:hAnsi="宋体" w:hint="eastAsia"/>
                <w:color w:val="000000" w:themeColor="text1"/>
              </w:rPr>
              <w:t>1</w:t>
            </w:r>
          </w:p>
        </w:tc>
        <w:tc>
          <w:tcPr>
            <w:tcW w:w="6093" w:type="dxa"/>
            <w:tcBorders>
              <w:top w:val="single" w:sz="4" w:space="0" w:color="auto"/>
              <w:left w:val="single" w:sz="4" w:space="0" w:color="auto"/>
              <w:bottom w:val="single" w:sz="4" w:space="0" w:color="auto"/>
              <w:right w:val="single" w:sz="4" w:space="0" w:color="auto"/>
            </w:tcBorders>
            <w:shd w:val="clear" w:color="auto" w:fill="auto"/>
            <w:vAlign w:val="center"/>
          </w:tcPr>
          <w:p w14:paraId="7CBFE50D" w14:textId="77777777" w:rsidR="00171FFD" w:rsidRDefault="00A067EF">
            <w:pPr>
              <w:jc w:val="center"/>
              <w:rPr>
                <w:rFonts w:ascii="宋体" w:eastAsia="宋体" w:hAnsi="宋体" w:cs="宋体"/>
                <w:color w:val="000000" w:themeColor="text1"/>
                <w:lang w:eastAsia="zh-CN"/>
              </w:rPr>
            </w:pPr>
            <w:r>
              <w:rPr>
                <w:rFonts w:ascii="宋体" w:eastAsia="宋体" w:hAnsi="宋体" w:hint="eastAsia"/>
                <w:kern w:val="2"/>
                <w:lang w:eastAsia="zh-CN" w:bidi="ar-SA"/>
              </w:rPr>
              <w:t>信息系统接口改造项目</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68C3220D" w14:textId="77777777" w:rsidR="00171FFD" w:rsidRDefault="00A067EF">
            <w:pPr>
              <w:jc w:val="center"/>
              <w:rPr>
                <w:rFonts w:ascii="宋体" w:eastAsia="宋体" w:hAnsi="宋体"/>
                <w:color w:val="000000" w:themeColor="text1"/>
              </w:rPr>
            </w:pPr>
            <w:r>
              <w:rPr>
                <w:rFonts w:ascii="宋体" w:eastAsia="宋体" w:hAnsi="宋体" w:hint="eastAsia"/>
                <w:color w:val="000000" w:themeColor="text1"/>
              </w:rPr>
              <w:t>1项</w:t>
            </w:r>
          </w:p>
        </w:tc>
      </w:tr>
    </w:tbl>
    <w:p w14:paraId="528A236E" w14:textId="57A079CC" w:rsidR="00171FFD" w:rsidRDefault="00171FFD">
      <w:pPr>
        <w:ind w:left="720" w:hangingChars="300" w:hanging="720"/>
        <w:rPr>
          <w:rFonts w:ascii="宋体" w:eastAsia="宋体" w:hAnsi="宋体" w:cs="宋体"/>
          <w:color w:val="000000" w:themeColor="text1"/>
          <w:lang w:eastAsia="zh-CN"/>
        </w:rPr>
      </w:pPr>
    </w:p>
    <w:p w14:paraId="426D5E8E" w14:textId="77777777" w:rsidR="002F1475" w:rsidRDefault="002F1475">
      <w:pPr>
        <w:ind w:left="720" w:hangingChars="300" w:hanging="720"/>
        <w:rPr>
          <w:rFonts w:ascii="宋体" w:eastAsia="宋体" w:hAnsi="宋体" w:cs="宋体" w:hint="eastAsia"/>
          <w:color w:val="000000" w:themeColor="text1"/>
          <w:lang w:eastAsia="zh-CN"/>
        </w:rPr>
      </w:pPr>
    </w:p>
    <w:p w14:paraId="3BC1697E" w14:textId="77777777" w:rsidR="00171FFD" w:rsidRDefault="00A067EF">
      <w:pPr>
        <w:numPr>
          <w:ilvl w:val="0"/>
          <w:numId w:val="1"/>
        </w:numPr>
        <w:spacing w:line="360" w:lineRule="auto"/>
        <w:rPr>
          <w:rFonts w:ascii="宋体" w:eastAsia="宋体" w:hAnsi="宋体" w:cs="宋体"/>
          <w:b/>
          <w:color w:val="000000" w:themeColor="text1"/>
          <w:sz w:val="32"/>
          <w:szCs w:val="32"/>
          <w:lang w:eastAsia="zh-CN"/>
        </w:rPr>
      </w:pPr>
      <w:r>
        <w:rPr>
          <w:rFonts w:ascii="宋体" w:eastAsia="宋体" w:hAnsi="宋体" w:cs="宋体" w:hint="eastAsia"/>
          <w:b/>
          <w:color w:val="000000" w:themeColor="text1"/>
          <w:sz w:val="32"/>
          <w:szCs w:val="32"/>
          <w:lang w:eastAsia="zh-CN"/>
        </w:rPr>
        <w:t>项目背景</w:t>
      </w:r>
    </w:p>
    <w:p w14:paraId="05F8DC58" w14:textId="2E8CF2DE" w:rsidR="00171FFD" w:rsidRDefault="00A067EF">
      <w:pPr>
        <w:pStyle w:val="aff8"/>
        <w:ind w:firstLineChars="250" w:firstLine="600"/>
        <w:rPr>
          <w:rFonts w:ascii="宋体" w:hAnsi="宋体"/>
        </w:rPr>
      </w:pPr>
      <w:r>
        <w:rPr>
          <w:rFonts w:ascii="宋体" w:hAnsi="宋体" w:hint="eastAsia"/>
        </w:rPr>
        <w:t>根据广东省新冠肺炎防控指挥部</w:t>
      </w:r>
      <w:r w:rsidR="00FF7540">
        <w:rPr>
          <w:rFonts w:ascii="宋体" w:hAnsi="宋体" w:hint="eastAsia"/>
        </w:rPr>
        <w:t>办公室</w:t>
      </w:r>
      <w:r>
        <w:rPr>
          <w:rFonts w:ascii="宋体" w:hAnsi="宋体" w:hint="eastAsia"/>
        </w:rPr>
        <w:t>核酸检测工作专班关于印发《病毒采样管编码工作规范（试行）》（粤卫</w:t>
      </w:r>
      <w:proofErr w:type="gramStart"/>
      <w:r>
        <w:rPr>
          <w:rFonts w:ascii="宋体" w:hAnsi="宋体" w:hint="eastAsia"/>
        </w:rPr>
        <w:t>医</w:t>
      </w:r>
      <w:proofErr w:type="gramEnd"/>
      <w:r>
        <w:rPr>
          <w:rFonts w:ascii="宋体" w:hAnsi="宋体" w:hint="eastAsia"/>
        </w:rPr>
        <w:t>函【2021】186号）等文件要求，医院以满足人民群众健康需求为导向，以改善群众看病就医为出发点，优化规范医疗服务流程，实现医疗服务快速、便捷、精准、智能。</w:t>
      </w:r>
      <w:r>
        <w:rPr>
          <w:rFonts w:ascii="宋体" w:hAnsi="宋体"/>
        </w:rPr>
        <w:t>不断提升医疗服务水平，增强群众就医获得感与体验。</w:t>
      </w:r>
    </w:p>
    <w:p w14:paraId="3729E014" w14:textId="5DEB7C86" w:rsidR="00171FFD" w:rsidRDefault="00603973">
      <w:pPr>
        <w:pStyle w:val="aff8"/>
        <w:ind w:firstLineChars="250" w:firstLine="600"/>
        <w:rPr>
          <w:rFonts w:ascii="宋体" w:hAnsi="宋体"/>
        </w:rPr>
      </w:pPr>
      <w:r>
        <w:rPr>
          <w:rFonts w:ascii="宋体" w:hAnsi="宋体" w:hint="eastAsia"/>
          <w:szCs w:val="21"/>
        </w:rPr>
        <w:t>本项目</w:t>
      </w:r>
      <w:r w:rsidR="002F1475">
        <w:rPr>
          <w:rFonts w:ascii="宋体" w:hAnsi="宋体" w:hint="eastAsia"/>
          <w:szCs w:val="21"/>
        </w:rPr>
        <w:t>为</w:t>
      </w:r>
      <w:r>
        <w:rPr>
          <w:rFonts w:ascii="宋体" w:hAnsi="宋体" w:hint="eastAsia"/>
          <w:szCs w:val="21"/>
        </w:rPr>
        <w:t>医院信息系统接口改造所提需求，主要用于实现与疫情相关、核酸上传及医院信息接口改造等系列改造</w:t>
      </w:r>
      <w:r w:rsidR="00A067EF">
        <w:rPr>
          <w:rFonts w:ascii="宋体" w:hAnsi="宋体" w:hint="eastAsia"/>
        </w:rPr>
        <w:t>。</w:t>
      </w:r>
      <w:proofErr w:type="gramStart"/>
      <w:r w:rsidR="00A067EF">
        <w:rPr>
          <w:rFonts w:ascii="宋体" w:hAnsi="宋体" w:hint="eastAsia"/>
        </w:rPr>
        <w:t>结合惠亚医院</w:t>
      </w:r>
      <w:proofErr w:type="gramEnd"/>
      <w:r w:rsidR="00A067EF">
        <w:rPr>
          <w:rFonts w:ascii="宋体" w:hAnsi="宋体" w:hint="eastAsia"/>
        </w:rPr>
        <w:t>医务、财务等科室的管理需求，开展核酸检测编码改造、核酸结果上</w:t>
      </w:r>
      <w:proofErr w:type="gramStart"/>
      <w:r w:rsidR="00A067EF">
        <w:rPr>
          <w:rFonts w:ascii="宋体" w:hAnsi="宋体" w:hint="eastAsia"/>
        </w:rPr>
        <w:t>传粤省事</w:t>
      </w:r>
      <w:proofErr w:type="gramEnd"/>
      <w:r w:rsidR="00A067EF">
        <w:rPr>
          <w:rFonts w:ascii="宋体" w:hAnsi="宋体" w:hint="eastAsia"/>
        </w:rPr>
        <w:t>平台、</w:t>
      </w:r>
      <w:proofErr w:type="gramStart"/>
      <w:r w:rsidR="00A067EF">
        <w:rPr>
          <w:rFonts w:ascii="宋体" w:hAnsi="宋体" w:hint="eastAsia"/>
        </w:rPr>
        <w:t>微信核酸</w:t>
      </w:r>
      <w:proofErr w:type="gramEnd"/>
      <w:r w:rsidR="00A067EF">
        <w:rPr>
          <w:rFonts w:ascii="宋体" w:hAnsi="宋体" w:hint="eastAsia"/>
        </w:rPr>
        <w:t>自助开单、核酸批量导入开单、</w:t>
      </w:r>
      <w:r>
        <w:rPr>
          <w:rFonts w:ascii="宋体" w:hAnsi="宋体" w:hint="eastAsia"/>
        </w:rPr>
        <w:t>H</w:t>
      </w:r>
      <w:r>
        <w:rPr>
          <w:rFonts w:ascii="宋体" w:hAnsi="宋体"/>
        </w:rPr>
        <w:t>IS</w:t>
      </w:r>
      <w:r>
        <w:rPr>
          <w:rFonts w:ascii="宋体" w:hAnsi="宋体" w:hint="eastAsia"/>
        </w:rPr>
        <w:t>系统接口等系列信息系统改造工作</w:t>
      </w:r>
      <w:r w:rsidR="00A067EF">
        <w:rPr>
          <w:rFonts w:ascii="宋体" w:hAnsi="宋体" w:hint="eastAsia"/>
        </w:rPr>
        <w:t>。</w:t>
      </w:r>
    </w:p>
    <w:bookmarkEnd w:id="0"/>
    <w:p w14:paraId="5C863D60" w14:textId="77777777" w:rsidR="00171FFD" w:rsidRDefault="00A067EF">
      <w:pPr>
        <w:spacing w:line="360" w:lineRule="auto"/>
        <w:rPr>
          <w:rFonts w:ascii="宋体" w:eastAsia="宋体" w:hAnsi="宋体" w:cs="宋体"/>
          <w:b/>
          <w:color w:val="000000" w:themeColor="text1"/>
          <w:sz w:val="32"/>
          <w:szCs w:val="32"/>
          <w:lang w:eastAsia="zh-CN"/>
        </w:rPr>
      </w:pPr>
      <w:r>
        <w:rPr>
          <w:rFonts w:ascii="宋体" w:eastAsia="宋体" w:hAnsi="宋体" w:cs="宋体" w:hint="eastAsia"/>
          <w:b/>
          <w:color w:val="000000" w:themeColor="text1"/>
          <w:sz w:val="32"/>
          <w:szCs w:val="32"/>
          <w:lang w:eastAsia="zh-CN"/>
        </w:rPr>
        <w:t>三、技术要求</w:t>
      </w:r>
    </w:p>
    <w:p w14:paraId="24ED6B1C" w14:textId="77777777" w:rsidR="00171FFD" w:rsidRDefault="00A067EF">
      <w:pPr>
        <w:spacing w:line="360" w:lineRule="auto"/>
        <w:rPr>
          <w:rFonts w:ascii="宋体" w:eastAsia="宋体" w:hAnsi="宋体" w:cs="宋体"/>
          <w:b/>
          <w:color w:val="000000" w:themeColor="text1"/>
          <w:sz w:val="30"/>
          <w:szCs w:val="30"/>
          <w:lang w:eastAsia="zh-CN"/>
        </w:rPr>
      </w:pPr>
      <w:r>
        <w:rPr>
          <w:rFonts w:ascii="宋体" w:eastAsia="宋体" w:hAnsi="宋体" w:cs="宋体" w:hint="eastAsia"/>
          <w:b/>
          <w:color w:val="000000" w:themeColor="text1"/>
          <w:sz w:val="30"/>
          <w:szCs w:val="30"/>
          <w:lang w:eastAsia="zh-CN"/>
        </w:rPr>
        <w:t>1.总体要求</w:t>
      </w:r>
    </w:p>
    <w:p w14:paraId="4332E5D7" w14:textId="68589BB1" w:rsidR="00171FFD" w:rsidRDefault="00A067EF">
      <w:pPr>
        <w:pStyle w:val="M"/>
        <w:ind w:firstLineChars="0" w:firstLine="0"/>
        <w:rPr>
          <w:rFonts w:ascii="宋体" w:eastAsia="宋体" w:hAnsi="宋体"/>
          <w:lang w:eastAsia="zh-CN"/>
        </w:rPr>
      </w:pPr>
      <w:r>
        <w:rPr>
          <w:rFonts w:ascii="宋体" w:eastAsia="宋体" w:hAnsi="宋体" w:hint="eastAsia"/>
          <w:lang w:eastAsia="zh-CN"/>
        </w:rPr>
        <w:t xml:space="preserve"> </w:t>
      </w:r>
      <w:r w:rsidR="00FF7540">
        <w:rPr>
          <w:rFonts w:ascii="宋体" w:eastAsia="宋体" w:hAnsi="宋体"/>
          <w:lang w:eastAsia="zh-CN"/>
        </w:rPr>
        <w:t xml:space="preserve">    </w:t>
      </w:r>
      <w:r>
        <w:rPr>
          <w:rFonts w:ascii="宋体" w:eastAsia="宋体" w:hAnsi="宋体" w:hint="eastAsia"/>
          <w:lang w:eastAsia="zh-CN"/>
        </w:rPr>
        <w:t>本接口改造</w:t>
      </w:r>
      <w:r w:rsidR="00FF7540">
        <w:rPr>
          <w:rFonts w:ascii="宋体" w:eastAsia="宋体" w:hAnsi="宋体" w:hint="eastAsia"/>
          <w:lang w:eastAsia="zh-CN"/>
        </w:rPr>
        <w:t>项目</w:t>
      </w:r>
      <w:r>
        <w:rPr>
          <w:rFonts w:ascii="宋体" w:eastAsia="宋体" w:hAnsi="宋体" w:hint="eastAsia"/>
          <w:lang w:eastAsia="zh-CN"/>
        </w:rPr>
        <w:t>需符合卫生部</w:t>
      </w:r>
      <w:r>
        <w:rPr>
          <w:rFonts w:ascii="宋体" w:eastAsia="宋体" w:hAnsi="宋体"/>
          <w:lang w:eastAsia="zh-CN"/>
        </w:rPr>
        <w:t>对医院</w:t>
      </w:r>
      <w:r>
        <w:rPr>
          <w:rFonts w:ascii="宋体" w:eastAsia="宋体" w:hAnsi="宋体" w:hint="eastAsia"/>
          <w:lang w:eastAsia="zh-CN"/>
        </w:rPr>
        <w:t>信息系统</w:t>
      </w:r>
      <w:r>
        <w:rPr>
          <w:rFonts w:ascii="宋体" w:eastAsia="宋体" w:hAnsi="宋体"/>
          <w:lang w:eastAsia="zh-CN"/>
        </w:rPr>
        <w:t>管理软件的规范要求</w:t>
      </w:r>
      <w:r>
        <w:rPr>
          <w:rFonts w:ascii="宋体" w:eastAsia="宋体" w:hAnsi="宋体" w:hint="eastAsia"/>
          <w:lang w:eastAsia="zh-CN"/>
        </w:rPr>
        <w:t>：系统标准成熟、设计先进实用、管理</w:t>
      </w:r>
      <w:r>
        <w:rPr>
          <w:rFonts w:ascii="宋体" w:eastAsia="宋体" w:hAnsi="宋体"/>
          <w:lang w:eastAsia="zh-CN"/>
        </w:rPr>
        <w:t>严格权限</w:t>
      </w:r>
      <w:r>
        <w:rPr>
          <w:rFonts w:ascii="宋体" w:eastAsia="宋体" w:hAnsi="宋体" w:hint="eastAsia"/>
          <w:lang w:eastAsia="zh-CN"/>
        </w:rPr>
        <w:t>、数据</w:t>
      </w:r>
      <w:r>
        <w:rPr>
          <w:rFonts w:ascii="宋体" w:eastAsia="宋体" w:hAnsi="宋体"/>
          <w:lang w:eastAsia="zh-CN"/>
        </w:rPr>
        <w:t>安全保密</w:t>
      </w:r>
      <w:r>
        <w:rPr>
          <w:rFonts w:ascii="宋体" w:eastAsia="宋体" w:hAnsi="宋体" w:hint="eastAsia"/>
          <w:lang w:eastAsia="zh-CN"/>
        </w:rPr>
        <w:t>、</w:t>
      </w:r>
      <w:r>
        <w:rPr>
          <w:rFonts w:ascii="宋体" w:eastAsia="宋体" w:hAnsi="宋体"/>
          <w:lang w:eastAsia="zh-CN"/>
        </w:rPr>
        <w:t>运行稳定</w:t>
      </w:r>
      <w:r>
        <w:rPr>
          <w:rFonts w:ascii="宋体" w:eastAsia="宋体" w:hAnsi="宋体" w:hint="eastAsia"/>
          <w:lang w:eastAsia="zh-CN"/>
        </w:rPr>
        <w:t>高效</w:t>
      </w:r>
      <w:r>
        <w:rPr>
          <w:rFonts w:ascii="宋体" w:eastAsia="宋体" w:hAnsi="宋体"/>
          <w:lang w:eastAsia="zh-CN"/>
        </w:rPr>
        <w:t>，</w:t>
      </w:r>
      <w:r>
        <w:rPr>
          <w:rFonts w:ascii="宋体" w:eastAsia="宋体" w:hAnsi="宋体" w:hint="eastAsia"/>
          <w:lang w:eastAsia="zh-CN"/>
        </w:rPr>
        <w:t>界面直观友好，操作</w:t>
      </w:r>
      <w:r>
        <w:rPr>
          <w:rFonts w:ascii="宋体" w:eastAsia="宋体" w:hAnsi="宋体"/>
          <w:lang w:eastAsia="zh-CN"/>
        </w:rPr>
        <w:t>准确可靠，</w:t>
      </w:r>
      <w:r>
        <w:rPr>
          <w:rFonts w:ascii="宋体" w:eastAsia="宋体" w:hAnsi="宋体" w:hint="eastAsia"/>
          <w:lang w:eastAsia="zh-CN"/>
        </w:rPr>
        <w:t>使用</w:t>
      </w:r>
      <w:r>
        <w:rPr>
          <w:rFonts w:ascii="宋体" w:eastAsia="宋体" w:hAnsi="宋体"/>
          <w:lang w:eastAsia="zh-CN"/>
        </w:rPr>
        <w:t>简便</w:t>
      </w:r>
      <w:r>
        <w:rPr>
          <w:rFonts w:ascii="宋体" w:eastAsia="宋体" w:hAnsi="宋体" w:hint="eastAsia"/>
          <w:lang w:eastAsia="zh-CN"/>
        </w:rPr>
        <w:t>快捷</w:t>
      </w:r>
      <w:r>
        <w:rPr>
          <w:rFonts w:ascii="宋体" w:eastAsia="宋体" w:hAnsi="宋体"/>
          <w:lang w:eastAsia="zh-CN"/>
        </w:rPr>
        <w:t>。支持各</w:t>
      </w:r>
      <w:r>
        <w:rPr>
          <w:rFonts w:ascii="宋体" w:eastAsia="宋体" w:hAnsi="宋体" w:hint="eastAsia"/>
          <w:lang w:eastAsia="zh-CN"/>
        </w:rPr>
        <w:t>类数据</w:t>
      </w:r>
      <w:r>
        <w:rPr>
          <w:rFonts w:ascii="宋体" w:eastAsia="宋体" w:hAnsi="宋体"/>
          <w:lang w:eastAsia="zh-CN"/>
        </w:rPr>
        <w:t>查询，提供各种统计分类，为管理、医疗、科研提供数据</w:t>
      </w:r>
      <w:r>
        <w:rPr>
          <w:rFonts w:ascii="宋体" w:eastAsia="宋体" w:hAnsi="宋体" w:hint="eastAsia"/>
          <w:lang w:eastAsia="zh-CN"/>
        </w:rPr>
        <w:t>支持</w:t>
      </w:r>
      <w:r>
        <w:rPr>
          <w:rFonts w:ascii="宋体" w:eastAsia="宋体" w:hAnsi="宋体"/>
          <w:lang w:eastAsia="zh-CN"/>
        </w:rPr>
        <w:t>。</w:t>
      </w:r>
      <w:r>
        <w:rPr>
          <w:rFonts w:ascii="宋体" w:eastAsia="宋体" w:hAnsi="宋体" w:hint="eastAsia"/>
          <w:lang w:eastAsia="zh-CN"/>
        </w:rPr>
        <w:t>支持与</w:t>
      </w:r>
      <w:r>
        <w:rPr>
          <w:rFonts w:ascii="宋体" w:eastAsia="宋体" w:hAnsi="宋体"/>
          <w:lang w:eastAsia="zh-CN"/>
        </w:rPr>
        <w:t>医院的</w:t>
      </w:r>
      <w:r>
        <w:rPr>
          <w:rFonts w:ascii="宋体" w:eastAsia="宋体" w:hAnsi="宋体" w:hint="eastAsia"/>
          <w:lang w:eastAsia="zh-CN"/>
        </w:rPr>
        <w:t>在用</w:t>
      </w:r>
      <w:r>
        <w:rPr>
          <w:rFonts w:ascii="宋体" w:eastAsia="宋体" w:hAnsi="宋体"/>
          <w:lang w:eastAsia="zh-CN"/>
        </w:rPr>
        <w:t>其他软件</w:t>
      </w:r>
      <w:r>
        <w:rPr>
          <w:rFonts w:ascii="宋体" w:eastAsia="宋体" w:hAnsi="宋体" w:hint="eastAsia"/>
          <w:lang w:eastAsia="zh-CN"/>
        </w:rPr>
        <w:t>系统接口对接</w:t>
      </w:r>
      <w:r>
        <w:rPr>
          <w:rFonts w:ascii="宋体" w:eastAsia="宋体" w:hAnsi="宋体"/>
          <w:lang w:eastAsia="zh-CN"/>
        </w:rPr>
        <w:t>，系统</w:t>
      </w:r>
      <w:r>
        <w:rPr>
          <w:rFonts w:ascii="宋体" w:eastAsia="宋体" w:hAnsi="宋体" w:hint="eastAsia"/>
          <w:lang w:eastAsia="zh-CN"/>
        </w:rPr>
        <w:t>开放标准</w:t>
      </w:r>
      <w:r>
        <w:rPr>
          <w:rFonts w:ascii="宋体" w:eastAsia="宋体" w:hAnsi="宋体"/>
          <w:lang w:eastAsia="zh-CN"/>
        </w:rPr>
        <w:t>接口，</w:t>
      </w:r>
      <w:r>
        <w:rPr>
          <w:rFonts w:ascii="宋体" w:eastAsia="宋体" w:hAnsi="宋体" w:hint="eastAsia"/>
          <w:lang w:eastAsia="zh-CN"/>
        </w:rPr>
        <w:t>供</w:t>
      </w:r>
      <w:r>
        <w:rPr>
          <w:rFonts w:ascii="宋体" w:eastAsia="宋体" w:hAnsi="宋体"/>
          <w:lang w:eastAsia="zh-CN"/>
        </w:rPr>
        <w:t>今后医院引进的</w:t>
      </w:r>
      <w:r>
        <w:rPr>
          <w:rFonts w:ascii="宋体" w:eastAsia="宋体" w:hAnsi="宋体" w:hint="eastAsia"/>
          <w:lang w:eastAsia="zh-CN"/>
        </w:rPr>
        <w:t>软件系统调用</w:t>
      </w:r>
      <w:r>
        <w:rPr>
          <w:rFonts w:ascii="宋体" w:eastAsia="宋体" w:hAnsi="宋体"/>
          <w:lang w:eastAsia="zh-CN"/>
        </w:rPr>
        <w:t>。</w:t>
      </w:r>
    </w:p>
    <w:p w14:paraId="12A84CB0" w14:textId="77777777" w:rsidR="00171FFD" w:rsidRDefault="00171FFD">
      <w:pPr>
        <w:pStyle w:val="M"/>
        <w:ind w:firstLineChars="0" w:firstLine="0"/>
        <w:rPr>
          <w:rFonts w:ascii="宋体" w:eastAsia="宋体" w:hAnsi="宋体"/>
          <w:lang w:eastAsia="zh-CN"/>
        </w:rPr>
      </w:pPr>
    </w:p>
    <w:p w14:paraId="5D92BEC6" w14:textId="77777777" w:rsidR="00171FFD" w:rsidRDefault="00171FFD">
      <w:pPr>
        <w:pStyle w:val="M"/>
        <w:ind w:firstLineChars="0" w:firstLine="0"/>
        <w:rPr>
          <w:rFonts w:ascii="宋体" w:eastAsia="宋体" w:hAnsi="宋体"/>
          <w:lang w:eastAsia="zh-CN"/>
        </w:rPr>
      </w:pPr>
    </w:p>
    <w:p w14:paraId="61AD8CAB" w14:textId="77777777" w:rsidR="00171FFD" w:rsidRDefault="00A067EF">
      <w:pPr>
        <w:spacing w:line="360" w:lineRule="auto"/>
        <w:rPr>
          <w:rFonts w:ascii="宋体" w:eastAsia="宋体" w:hAnsi="宋体" w:cs="宋体"/>
          <w:b/>
          <w:color w:val="000000" w:themeColor="text1"/>
          <w:sz w:val="30"/>
          <w:szCs w:val="30"/>
          <w:lang w:eastAsia="zh-CN"/>
        </w:rPr>
      </w:pPr>
      <w:bookmarkStart w:id="3" w:name="_Toc521500771"/>
      <w:r>
        <w:rPr>
          <w:rFonts w:ascii="宋体" w:eastAsia="宋体" w:hAnsi="宋体" w:cs="宋体" w:hint="eastAsia"/>
          <w:b/>
          <w:color w:val="000000" w:themeColor="text1"/>
          <w:sz w:val="30"/>
          <w:szCs w:val="30"/>
          <w:lang w:eastAsia="zh-CN"/>
        </w:rPr>
        <w:lastRenderedPageBreak/>
        <w:t>2.</w:t>
      </w:r>
      <w:r>
        <w:rPr>
          <w:rFonts w:ascii="宋体" w:eastAsia="宋体" w:hAnsi="宋体" w:cs="宋体"/>
          <w:b/>
          <w:color w:val="000000" w:themeColor="text1"/>
          <w:sz w:val="30"/>
          <w:szCs w:val="30"/>
          <w:lang w:eastAsia="zh-CN"/>
        </w:rPr>
        <w:t>建设内容</w:t>
      </w:r>
      <w:bookmarkEnd w:id="3"/>
    </w:p>
    <w:p w14:paraId="59FA54AF" w14:textId="77777777" w:rsidR="00171FFD" w:rsidRDefault="00A067EF">
      <w:pPr>
        <w:pStyle w:val="aff8"/>
        <w:rPr>
          <w:rFonts w:ascii="宋体" w:hAnsi="宋体"/>
          <w:kern w:val="0"/>
          <w:lang w:bidi="en-US"/>
        </w:rPr>
      </w:pPr>
      <w:bookmarkStart w:id="4" w:name="_Toc521500774"/>
      <w:r>
        <w:rPr>
          <w:rFonts w:ascii="宋体" w:hAnsi="宋体" w:hint="eastAsia"/>
          <w:kern w:val="0"/>
          <w:lang w:bidi="en-US"/>
        </w:rPr>
        <w:t>（1）</w:t>
      </w:r>
      <w:r>
        <w:rPr>
          <w:rFonts w:ascii="宋体" w:hAnsi="宋体" w:hint="eastAsia"/>
        </w:rPr>
        <w:t>核酸检测条码的规范编码改造</w:t>
      </w:r>
      <w:r>
        <w:rPr>
          <w:rFonts w:ascii="宋体" w:hAnsi="宋体" w:hint="eastAsia"/>
          <w:kern w:val="0"/>
          <w:lang w:bidi="en-US"/>
        </w:rPr>
        <w:t>。</w:t>
      </w:r>
    </w:p>
    <w:p w14:paraId="738FB23C" w14:textId="77777777" w:rsidR="00171FFD" w:rsidRDefault="00A067EF">
      <w:pPr>
        <w:pStyle w:val="aff8"/>
        <w:rPr>
          <w:rFonts w:ascii="宋体" w:hAnsi="宋体"/>
          <w:kern w:val="0"/>
          <w:lang w:bidi="en-US"/>
        </w:rPr>
      </w:pPr>
      <w:r>
        <w:rPr>
          <w:rFonts w:ascii="宋体" w:hAnsi="宋体" w:hint="eastAsia"/>
          <w:kern w:val="0"/>
          <w:lang w:bidi="en-US"/>
        </w:rPr>
        <w:t>（2）</w:t>
      </w:r>
      <w:r>
        <w:rPr>
          <w:rFonts w:ascii="宋体" w:hAnsi="宋体" w:hint="eastAsia"/>
        </w:rPr>
        <w:t>核酸结果全自动上</w:t>
      </w:r>
      <w:proofErr w:type="gramStart"/>
      <w:r>
        <w:rPr>
          <w:rFonts w:ascii="宋体" w:hAnsi="宋体" w:hint="eastAsia"/>
        </w:rPr>
        <w:t>传粤省事</w:t>
      </w:r>
      <w:proofErr w:type="gramEnd"/>
      <w:r>
        <w:rPr>
          <w:rFonts w:ascii="宋体" w:hAnsi="宋体" w:hint="eastAsia"/>
        </w:rPr>
        <w:t>平台</w:t>
      </w:r>
      <w:r>
        <w:rPr>
          <w:rFonts w:ascii="宋体" w:hAnsi="宋体" w:hint="eastAsia"/>
          <w:kern w:val="0"/>
          <w:lang w:bidi="en-US"/>
        </w:rPr>
        <w:t>对接改造。</w:t>
      </w:r>
    </w:p>
    <w:p w14:paraId="6AB5A0E1" w14:textId="77777777" w:rsidR="00171FFD" w:rsidRDefault="00A067EF">
      <w:pPr>
        <w:pStyle w:val="aff8"/>
        <w:rPr>
          <w:rFonts w:ascii="宋体" w:hAnsi="宋体"/>
          <w:kern w:val="0"/>
          <w:lang w:bidi="en-US"/>
        </w:rPr>
      </w:pPr>
      <w:r>
        <w:rPr>
          <w:rFonts w:ascii="宋体" w:hAnsi="宋体" w:hint="eastAsia"/>
          <w:kern w:val="0"/>
          <w:lang w:bidi="en-US"/>
        </w:rPr>
        <w:t>（3）</w:t>
      </w:r>
      <w:proofErr w:type="gramStart"/>
      <w:r>
        <w:rPr>
          <w:rFonts w:ascii="宋体" w:hAnsi="宋体" w:hint="eastAsia"/>
        </w:rPr>
        <w:t>微信核酸</w:t>
      </w:r>
      <w:proofErr w:type="gramEnd"/>
      <w:r>
        <w:rPr>
          <w:rFonts w:ascii="宋体" w:hAnsi="宋体" w:hint="eastAsia"/>
        </w:rPr>
        <w:t>自助开单系统</w:t>
      </w:r>
      <w:r>
        <w:rPr>
          <w:rFonts w:ascii="宋体" w:hAnsi="宋体" w:hint="eastAsia"/>
          <w:kern w:val="0"/>
          <w:lang w:bidi="en-US"/>
        </w:rPr>
        <w:t>改造。</w:t>
      </w:r>
    </w:p>
    <w:p w14:paraId="54E9C5F5" w14:textId="77777777" w:rsidR="00171FFD" w:rsidRDefault="00A067EF">
      <w:pPr>
        <w:pStyle w:val="aff8"/>
        <w:rPr>
          <w:rFonts w:ascii="宋体" w:hAnsi="宋体"/>
          <w:kern w:val="0"/>
          <w:lang w:bidi="en-US"/>
        </w:rPr>
      </w:pPr>
      <w:r>
        <w:rPr>
          <w:rFonts w:ascii="宋体" w:hAnsi="宋体" w:hint="eastAsia"/>
          <w:kern w:val="0"/>
          <w:lang w:bidi="en-US"/>
        </w:rPr>
        <w:t>（4）</w:t>
      </w:r>
      <w:r>
        <w:rPr>
          <w:rFonts w:ascii="宋体" w:hAnsi="宋体" w:hint="eastAsia"/>
        </w:rPr>
        <w:t>核酸批量导入开单进行医保结算系统改造</w:t>
      </w:r>
      <w:r>
        <w:rPr>
          <w:rFonts w:ascii="宋体" w:hAnsi="宋体" w:hint="eastAsia"/>
          <w:kern w:val="0"/>
          <w:lang w:bidi="en-US"/>
        </w:rPr>
        <w:t>。</w:t>
      </w:r>
    </w:p>
    <w:p w14:paraId="275C2943" w14:textId="77777777" w:rsidR="00171FFD" w:rsidRDefault="00A067EF">
      <w:pPr>
        <w:pStyle w:val="aff8"/>
        <w:rPr>
          <w:rFonts w:ascii="宋体" w:hAnsi="宋体"/>
          <w:kern w:val="0"/>
          <w:lang w:bidi="en-US"/>
        </w:rPr>
      </w:pPr>
      <w:r>
        <w:rPr>
          <w:rFonts w:ascii="宋体" w:hAnsi="宋体" w:hint="eastAsia"/>
          <w:kern w:val="0"/>
          <w:lang w:bidi="en-US"/>
        </w:rPr>
        <w:t>（5）体检管理系统接口升级改造。</w:t>
      </w:r>
    </w:p>
    <w:p w14:paraId="15A7C057" w14:textId="77777777" w:rsidR="00171FFD" w:rsidRDefault="00A067EF">
      <w:pPr>
        <w:pStyle w:val="aff8"/>
        <w:rPr>
          <w:rFonts w:ascii="宋体" w:hAnsi="宋体"/>
          <w:kern w:val="0"/>
          <w:lang w:bidi="en-US"/>
        </w:rPr>
      </w:pPr>
      <w:r>
        <w:rPr>
          <w:rFonts w:ascii="宋体" w:hAnsi="宋体" w:hint="eastAsia"/>
          <w:kern w:val="0"/>
          <w:lang w:bidi="en-US"/>
        </w:rPr>
        <w:t>（6）合理用药接口改造。</w:t>
      </w:r>
    </w:p>
    <w:p w14:paraId="5F8A8AA4" w14:textId="77777777" w:rsidR="00171FFD" w:rsidRDefault="00A067EF">
      <w:pPr>
        <w:spacing w:line="360" w:lineRule="auto"/>
        <w:rPr>
          <w:rFonts w:ascii="宋体" w:eastAsia="宋体" w:hAnsi="宋体" w:cs="宋体"/>
          <w:b/>
          <w:color w:val="000000" w:themeColor="text1"/>
          <w:sz w:val="30"/>
          <w:szCs w:val="30"/>
          <w:lang w:eastAsia="zh-CN"/>
        </w:rPr>
      </w:pPr>
      <w:r>
        <w:rPr>
          <w:rFonts w:ascii="宋体" w:eastAsia="宋体" w:hAnsi="宋体" w:cs="宋体" w:hint="eastAsia"/>
          <w:b/>
          <w:color w:val="000000" w:themeColor="text1"/>
          <w:sz w:val="30"/>
          <w:szCs w:val="30"/>
          <w:lang w:eastAsia="zh-CN"/>
        </w:rPr>
        <w:t>3.</w:t>
      </w:r>
      <w:r>
        <w:rPr>
          <w:rFonts w:ascii="宋体" w:eastAsia="宋体" w:hAnsi="宋体" w:cs="宋体"/>
          <w:b/>
          <w:color w:val="000000" w:themeColor="text1"/>
          <w:sz w:val="30"/>
          <w:szCs w:val="30"/>
          <w:lang w:eastAsia="zh-CN"/>
        </w:rPr>
        <w:t>建设标准</w:t>
      </w:r>
      <w:bookmarkEnd w:id="4"/>
    </w:p>
    <w:p w14:paraId="60F5A8E4" w14:textId="77777777" w:rsidR="00171FFD" w:rsidRDefault="00A067EF">
      <w:pPr>
        <w:pStyle w:val="M"/>
        <w:ind w:firstLineChars="100" w:firstLine="240"/>
        <w:rPr>
          <w:rFonts w:ascii="宋体" w:eastAsia="宋体" w:hAnsi="宋体"/>
          <w:lang w:eastAsia="zh-CN"/>
        </w:rPr>
      </w:pPr>
      <w:r>
        <w:rPr>
          <w:rFonts w:ascii="宋体" w:eastAsia="宋体" w:hAnsi="宋体" w:hint="eastAsia"/>
          <w:lang w:eastAsia="zh-CN"/>
        </w:rPr>
        <w:t>（1）</w:t>
      </w:r>
      <w:r>
        <w:rPr>
          <w:rFonts w:ascii="宋体" w:eastAsia="宋体" w:hAnsi="宋体"/>
          <w:lang w:eastAsia="zh-CN"/>
        </w:rPr>
        <w:t>符合国家标准、符合卫生部</w:t>
      </w:r>
      <w:r>
        <w:rPr>
          <w:rFonts w:ascii="宋体" w:eastAsia="宋体" w:hAnsi="宋体" w:hint="eastAsia"/>
          <w:lang w:eastAsia="zh-CN"/>
        </w:rPr>
        <w:t>门</w:t>
      </w:r>
      <w:r>
        <w:rPr>
          <w:rFonts w:ascii="宋体" w:eastAsia="宋体" w:hAnsi="宋体"/>
          <w:lang w:eastAsia="zh-CN"/>
        </w:rPr>
        <w:t>与行业标准</w:t>
      </w:r>
      <w:r>
        <w:rPr>
          <w:rFonts w:ascii="宋体" w:eastAsia="宋体" w:hAnsi="宋体" w:hint="eastAsia"/>
          <w:lang w:eastAsia="zh-CN"/>
        </w:rPr>
        <w:t>。</w:t>
      </w:r>
    </w:p>
    <w:p w14:paraId="4B5D2192" w14:textId="77777777" w:rsidR="00171FFD" w:rsidRDefault="00A067EF">
      <w:pPr>
        <w:pStyle w:val="M"/>
        <w:ind w:firstLineChars="100" w:firstLine="240"/>
        <w:rPr>
          <w:rFonts w:ascii="宋体" w:eastAsia="宋体" w:hAnsi="宋体"/>
          <w:lang w:eastAsia="zh-CN"/>
        </w:rPr>
      </w:pPr>
      <w:r>
        <w:rPr>
          <w:rFonts w:ascii="宋体" w:eastAsia="宋体" w:hAnsi="宋体" w:hint="eastAsia"/>
          <w:lang w:eastAsia="zh-CN"/>
        </w:rPr>
        <w:t>（2）</w:t>
      </w:r>
      <w:r>
        <w:rPr>
          <w:rFonts w:ascii="宋体" w:eastAsia="宋体" w:hAnsi="宋体"/>
          <w:lang w:eastAsia="zh-CN"/>
        </w:rPr>
        <w:t>符合卫生部颁发的《医院信息系统基本功能规范》，支持HL7、ICD10、DICOM等国际标准</w:t>
      </w:r>
      <w:r>
        <w:rPr>
          <w:rFonts w:ascii="宋体" w:eastAsia="宋体" w:hAnsi="宋体" w:hint="eastAsia"/>
          <w:lang w:eastAsia="zh-CN"/>
        </w:rPr>
        <w:t>。</w:t>
      </w:r>
    </w:p>
    <w:p w14:paraId="4EDDC9B6" w14:textId="77777777" w:rsidR="00171FFD" w:rsidRDefault="00A067EF">
      <w:pPr>
        <w:pStyle w:val="M"/>
        <w:ind w:firstLineChars="0" w:firstLine="0"/>
        <w:rPr>
          <w:rFonts w:ascii="宋体" w:eastAsia="宋体" w:hAnsi="宋体"/>
          <w:lang w:eastAsia="zh-CN"/>
        </w:rPr>
      </w:pPr>
      <w:r>
        <w:rPr>
          <w:rFonts w:ascii="宋体" w:eastAsia="宋体" w:hAnsi="宋体" w:cs="宋体"/>
          <w:color w:val="000000" w:themeColor="text1"/>
          <w:lang w:eastAsia="zh-CN"/>
        </w:rPr>
        <w:t>★</w:t>
      </w:r>
      <w:r>
        <w:rPr>
          <w:rFonts w:ascii="宋体" w:eastAsia="宋体" w:hAnsi="宋体" w:hint="eastAsia"/>
          <w:lang w:eastAsia="zh-CN"/>
        </w:rPr>
        <w:t>（3）本项目所有的系统接口实现与</w:t>
      </w:r>
      <w:r>
        <w:rPr>
          <w:rFonts w:ascii="宋体" w:eastAsia="宋体" w:hAnsi="宋体"/>
          <w:lang w:eastAsia="zh-CN"/>
        </w:rPr>
        <w:t>医院现有信息系统</w:t>
      </w:r>
      <w:r>
        <w:rPr>
          <w:rFonts w:ascii="宋体" w:eastAsia="宋体" w:hAnsi="宋体" w:hint="eastAsia"/>
          <w:lang w:eastAsia="zh-CN"/>
        </w:rPr>
        <w:t>（包括但不限于HIS、LIS、PACS、体检、</w:t>
      </w:r>
      <w:proofErr w:type="gramStart"/>
      <w:r>
        <w:rPr>
          <w:rFonts w:ascii="宋体" w:eastAsia="宋体" w:hAnsi="宋体" w:hint="eastAsia"/>
          <w:lang w:eastAsia="zh-CN"/>
        </w:rPr>
        <w:t>微信平台、医</w:t>
      </w:r>
      <w:proofErr w:type="gramEnd"/>
      <w:r>
        <w:rPr>
          <w:rFonts w:ascii="宋体" w:eastAsia="宋体" w:hAnsi="宋体" w:hint="eastAsia"/>
          <w:lang w:eastAsia="zh-CN"/>
        </w:rPr>
        <w:t>保平台接口、绩效管理系统、自助机平台、电子票据平台）</w:t>
      </w:r>
      <w:r>
        <w:rPr>
          <w:rFonts w:ascii="宋体" w:eastAsia="宋体" w:hAnsi="宋体"/>
          <w:lang w:eastAsia="zh-CN"/>
        </w:rPr>
        <w:t>的无缝连接。</w:t>
      </w:r>
    </w:p>
    <w:p w14:paraId="2D9025A2" w14:textId="77777777" w:rsidR="00171FFD" w:rsidRDefault="00A067EF">
      <w:pPr>
        <w:spacing w:line="360" w:lineRule="auto"/>
        <w:rPr>
          <w:rFonts w:ascii="宋体" w:eastAsia="宋体" w:hAnsi="宋体" w:cs="宋体"/>
          <w:b/>
          <w:color w:val="000000" w:themeColor="text1"/>
          <w:sz w:val="30"/>
          <w:szCs w:val="30"/>
          <w:lang w:eastAsia="zh-CN"/>
        </w:rPr>
      </w:pPr>
      <w:r>
        <w:rPr>
          <w:rFonts w:ascii="宋体" w:eastAsia="宋体" w:hAnsi="宋体" w:cs="宋体" w:hint="eastAsia"/>
          <w:b/>
          <w:color w:val="000000" w:themeColor="text1"/>
          <w:sz w:val="30"/>
          <w:szCs w:val="30"/>
          <w:lang w:eastAsia="zh-CN"/>
        </w:rPr>
        <w:t>4.功能需求</w:t>
      </w:r>
    </w:p>
    <w:p w14:paraId="0E007B84" w14:textId="5C2EA1FD" w:rsidR="00171FFD" w:rsidRPr="00050B79" w:rsidRDefault="00050B79" w:rsidP="00050B79">
      <w:pPr>
        <w:pStyle w:val="M"/>
        <w:ind w:firstLineChars="0" w:firstLine="0"/>
        <w:rPr>
          <w:rFonts w:ascii="宋体" w:eastAsia="宋体" w:hAnsi="宋体" w:cs="宋体"/>
          <w:b/>
          <w:bCs/>
          <w:lang w:eastAsia="zh-CN"/>
        </w:rPr>
      </w:pPr>
      <w:r>
        <w:rPr>
          <w:rFonts w:ascii="宋体" w:eastAsia="宋体" w:hAnsi="宋体" w:cs="宋体" w:hint="eastAsia"/>
          <w:b/>
          <w:bCs/>
          <w:lang w:eastAsia="zh-CN"/>
        </w:rPr>
        <w:t>4</w:t>
      </w:r>
      <w:r>
        <w:rPr>
          <w:rFonts w:ascii="宋体" w:eastAsia="宋体" w:hAnsi="宋体" w:cs="宋体"/>
          <w:b/>
          <w:bCs/>
          <w:lang w:eastAsia="zh-CN"/>
        </w:rPr>
        <w:t>.1</w:t>
      </w:r>
      <w:r w:rsidR="00A067EF" w:rsidRPr="00050B79">
        <w:rPr>
          <w:rFonts w:ascii="宋体" w:eastAsia="宋体" w:hAnsi="宋体" w:cs="宋体" w:hint="eastAsia"/>
          <w:b/>
          <w:bCs/>
          <w:lang w:eastAsia="zh-CN"/>
        </w:rPr>
        <w:t>核酸检测条码的规范编码改造</w:t>
      </w:r>
    </w:p>
    <w:p w14:paraId="438F2B41" w14:textId="77777777" w:rsidR="00171FFD" w:rsidRDefault="00A067EF">
      <w:pPr>
        <w:pStyle w:val="M"/>
        <w:numPr>
          <w:ilvl w:val="2"/>
          <w:numId w:val="2"/>
        </w:numPr>
        <w:ind w:firstLineChars="0"/>
        <w:rPr>
          <w:rFonts w:ascii="宋体" w:eastAsia="宋体" w:hAnsi="宋体" w:cs="宋体"/>
          <w:b/>
          <w:bCs/>
          <w:lang w:eastAsia="zh-CN"/>
        </w:rPr>
      </w:pPr>
      <w:r>
        <w:rPr>
          <w:rFonts w:ascii="宋体" w:eastAsia="宋体" w:hAnsi="宋体" w:cs="宋体" w:hint="eastAsia"/>
          <w:b/>
          <w:bCs/>
          <w:lang w:eastAsia="zh-CN"/>
        </w:rPr>
        <w:t>支持规范的核酸采样管编码标准</w:t>
      </w:r>
    </w:p>
    <w:p w14:paraId="667B2E35" w14:textId="77777777" w:rsidR="00171FFD" w:rsidRDefault="00A067EF">
      <w:pPr>
        <w:pStyle w:val="M"/>
        <w:numPr>
          <w:ilvl w:val="0"/>
          <w:numId w:val="3"/>
        </w:numPr>
        <w:ind w:firstLineChars="0"/>
        <w:rPr>
          <w:rFonts w:ascii="宋体" w:eastAsia="宋体" w:hAnsi="宋体" w:cs="宋体"/>
          <w:color w:val="000000"/>
          <w:lang w:eastAsia="zh-CN"/>
        </w:rPr>
      </w:pPr>
      <w:r>
        <w:rPr>
          <w:rFonts w:ascii="宋体" w:eastAsia="宋体" w:hAnsi="宋体" w:cs="宋体" w:hint="eastAsia"/>
          <w:color w:val="000000"/>
          <w:lang w:eastAsia="zh-CN"/>
        </w:rPr>
        <w:t>LIS系统支持按中华人民共和国国家标准《128条码（GB/T18347-2001）》生成核酸检测用的条码，按广东省统一规范的标识编码标准，生成14位纯阿拉伯数字条码。</w:t>
      </w:r>
    </w:p>
    <w:p w14:paraId="1EA8A00A" w14:textId="77777777" w:rsidR="00171FFD" w:rsidRDefault="00A067EF">
      <w:pPr>
        <w:pStyle w:val="M"/>
        <w:numPr>
          <w:ilvl w:val="0"/>
          <w:numId w:val="3"/>
        </w:numPr>
        <w:ind w:firstLineChars="0"/>
        <w:rPr>
          <w:rFonts w:ascii="宋体" w:eastAsia="宋体" w:hAnsi="宋体" w:cs="宋体"/>
          <w:color w:val="000000"/>
          <w:lang w:eastAsia="zh-CN"/>
        </w:rPr>
      </w:pPr>
      <w:r>
        <w:rPr>
          <w:rFonts w:ascii="宋体" w:eastAsia="宋体" w:hAnsi="宋体" w:cs="宋体" w:hint="eastAsia"/>
          <w:color w:val="000000"/>
          <w:lang w:eastAsia="zh-CN"/>
        </w:rPr>
        <w:t>系统支持打印14位条码的功能。</w:t>
      </w:r>
    </w:p>
    <w:p w14:paraId="461071FB" w14:textId="77777777" w:rsidR="00171FFD" w:rsidRDefault="00A067EF">
      <w:pPr>
        <w:pStyle w:val="M"/>
        <w:numPr>
          <w:ilvl w:val="0"/>
          <w:numId w:val="3"/>
        </w:numPr>
        <w:ind w:firstLineChars="0"/>
        <w:rPr>
          <w:rFonts w:ascii="宋体" w:eastAsia="宋体" w:hAnsi="宋体" w:cs="宋体"/>
          <w:color w:val="000000"/>
          <w:lang w:eastAsia="zh-CN"/>
        </w:rPr>
      </w:pPr>
      <w:r>
        <w:rPr>
          <w:rFonts w:ascii="宋体" w:eastAsia="宋体" w:hAnsi="宋体" w:cs="宋体" w:hint="eastAsia"/>
          <w:color w:val="000000"/>
          <w:lang w:eastAsia="zh-CN"/>
        </w:rPr>
        <w:t>LIS系统支持读取并记录14位数字条码内容和信息，通过扫描条码，可以获取HIS的检验开单信息，做到核酸工作可以溯源。</w:t>
      </w:r>
    </w:p>
    <w:p w14:paraId="7FF1758F" w14:textId="77777777" w:rsidR="00171FFD" w:rsidRDefault="00A067EF">
      <w:pPr>
        <w:pStyle w:val="M"/>
        <w:numPr>
          <w:ilvl w:val="1"/>
          <w:numId w:val="2"/>
        </w:numPr>
        <w:ind w:firstLineChars="0"/>
        <w:rPr>
          <w:rFonts w:ascii="宋体" w:eastAsia="宋体" w:hAnsi="宋体" w:cs="宋体"/>
          <w:b/>
          <w:bCs/>
          <w:lang w:eastAsia="zh-CN"/>
        </w:rPr>
      </w:pPr>
      <w:r>
        <w:rPr>
          <w:rFonts w:ascii="宋体" w:eastAsia="宋体" w:hAnsi="宋体" w:cs="宋体" w:hint="eastAsia"/>
          <w:b/>
          <w:bCs/>
          <w:lang w:eastAsia="zh-CN"/>
        </w:rPr>
        <w:t>核酸结果全自动上</w:t>
      </w:r>
      <w:proofErr w:type="gramStart"/>
      <w:r>
        <w:rPr>
          <w:rFonts w:ascii="宋体" w:eastAsia="宋体" w:hAnsi="宋体" w:cs="宋体" w:hint="eastAsia"/>
          <w:b/>
          <w:bCs/>
          <w:lang w:eastAsia="zh-CN"/>
        </w:rPr>
        <w:t>传粤省事</w:t>
      </w:r>
      <w:proofErr w:type="gramEnd"/>
      <w:r>
        <w:rPr>
          <w:rFonts w:ascii="宋体" w:eastAsia="宋体" w:hAnsi="宋体" w:cs="宋体" w:hint="eastAsia"/>
          <w:b/>
          <w:bCs/>
          <w:lang w:eastAsia="zh-CN"/>
        </w:rPr>
        <w:t>平台对接改造</w:t>
      </w:r>
    </w:p>
    <w:p w14:paraId="6D37E4CF" w14:textId="77777777" w:rsidR="00171FFD" w:rsidRPr="00050B79" w:rsidRDefault="00A067EF">
      <w:pPr>
        <w:pStyle w:val="M"/>
        <w:numPr>
          <w:ilvl w:val="2"/>
          <w:numId w:val="2"/>
        </w:numPr>
        <w:ind w:firstLineChars="0"/>
        <w:rPr>
          <w:rFonts w:ascii="宋体" w:eastAsia="宋体" w:hAnsi="宋体" w:cs="宋体"/>
          <w:b/>
          <w:bCs/>
          <w:lang w:eastAsia="zh-CN"/>
        </w:rPr>
      </w:pPr>
      <w:r>
        <w:rPr>
          <w:rFonts w:ascii="宋体" w:eastAsia="宋体" w:hAnsi="宋体" w:cs="宋体" w:hint="eastAsia"/>
          <w:b/>
          <w:bCs/>
          <w:lang w:eastAsia="zh-CN"/>
        </w:rPr>
        <w:t>支持获取平台认证信息的功能</w:t>
      </w:r>
    </w:p>
    <w:p w14:paraId="1451CEC4" w14:textId="77777777" w:rsidR="00171FFD" w:rsidRDefault="00A067EF">
      <w:pPr>
        <w:pStyle w:val="M"/>
        <w:numPr>
          <w:ilvl w:val="0"/>
          <w:numId w:val="3"/>
        </w:numPr>
        <w:ind w:firstLineChars="0"/>
        <w:rPr>
          <w:rFonts w:ascii="宋体" w:eastAsia="宋体" w:hAnsi="宋体" w:cs="宋体"/>
          <w:color w:val="000000"/>
          <w:lang w:eastAsia="zh-CN"/>
        </w:rPr>
      </w:pPr>
      <w:r>
        <w:rPr>
          <w:rFonts w:ascii="宋体" w:eastAsia="宋体" w:hAnsi="宋体" w:cs="宋体" w:hint="eastAsia"/>
          <w:color w:val="000000"/>
          <w:lang w:eastAsia="zh-CN"/>
        </w:rPr>
        <w:t>通过获取认证信息，每个业务接口都必须携带认证信息才可访问。</w:t>
      </w:r>
    </w:p>
    <w:p w14:paraId="2175E888" w14:textId="77777777" w:rsidR="00171FFD" w:rsidRDefault="00A067EF">
      <w:pPr>
        <w:pStyle w:val="M"/>
        <w:numPr>
          <w:ilvl w:val="2"/>
          <w:numId w:val="2"/>
        </w:numPr>
        <w:ind w:firstLineChars="0"/>
        <w:rPr>
          <w:rFonts w:ascii="宋体" w:eastAsia="宋体" w:hAnsi="宋体" w:cs="宋体"/>
          <w:b/>
          <w:bCs/>
          <w:lang w:eastAsia="zh-CN"/>
        </w:rPr>
      </w:pPr>
      <w:r>
        <w:rPr>
          <w:rFonts w:ascii="宋体" w:eastAsia="宋体" w:hAnsi="宋体" w:cs="宋体" w:hint="eastAsia"/>
          <w:b/>
          <w:bCs/>
          <w:lang w:eastAsia="zh-CN"/>
        </w:rPr>
        <w:t xml:space="preserve"> 支持认证信息校验的功能</w:t>
      </w:r>
    </w:p>
    <w:p w14:paraId="43666D24" w14:textId="77777777" w:rsidR="00171FFD" w:rsidRDefault="00A067EF">
      <w:pPr>
        <w:pStyle w:val="M"/>
        <w:numPr>
          <w:ilvl w:val="0"/>
          <w:numId w:val="3"/>
        </w:numPr>
        <w:ind w:firstLineChars="0"/>
        <w:rPr>
          <w:rFonts w:ascii="宋体" w:eastAsia="宋体" w:hAnsi="宋体" w:cs="宋体"/>
          <w:color w:val="000000"/>
          <w:lang w:eastAsia="zh-CN"/>
        </w:rPr>
      </w:pPr>
      <w:r>
        <w:rPr>
          <w:rFonts w:ascii="宋体" w:eastAsia="宋体" w:hAnsi="宋体" w:cs="宋体" w:hint="eastAsia"/>
          <w:color w:val="000000"/>
          <w:lang w:eastAsia="zh-CN"/>
        </w:rPr>
        <w:t>支持校验平台认证信息是否已失效，如果失效需要重新调用获取平台认证接口。</w:t>
      </w:r>
    </w:p>
    <w:p w14:paraId="4B75DFB6" w14:textId="77777777" w:rsidR="00171FFD" w:rsidRDefault="00A067EF">
      <w:pPr>
        <w:pStyle w:val="M"/>
        <w:numPr>
          <w:ilvl w:val="2"/>
          <w:numId w:val="2"/>
        </w:numPr>
        <w:ind w:firstLineChars="0"/>
        <w:rPr>
          <w:rFonts w:ascii="宋体" w:eastAsia="宋体" w:hAnsi="宋体" w:cs="宋体"/>
          <w:b/>
          <w:bCs/>
          <w:lang w:eastAsia="zh-CN"/>
        </w:rPr>
      </w:pPr>
      <w:r>
        <w:rPr>
          <w:rFonts w:ascii="宋体" w:eastAsia="宋体" w:hAnsi="宋体" w:cs="宋体" w:hint="eastAsia"/>
          <w:b/>
          <w:bCs/>
          <w:lang w:eastAsia="zh-CN"/>
        </w:rPr>
        <w:lastRenderedPageBreak/>
        <w:t>支持采样数据导入功能</w:t>
      </w:r>
    </w:p>
    <w:p w14:paraId="04141699" w14:textId="77777777" w:rsidR="00171FFD" w:rsidRDefault="00A067EF">
      <w:pPr>
        <w:pStyle w:val="M"/>
        <w:numPr>
          <w:ilvl w:val="0"/>
          <w:numId w:val="3"/>
        </w:numPr>
        <w:ind w:firstLineChars="0"/>
        <w:rPr>
          <w:rFonts w:ascii="宋体" w:eastAsia="宋体" w:hAnsi="宋体" w:cs="宋体"/>
          <w:color w:val="000000"/>
          <w:lang w:eastAsia="zh-CN"/>
        </w:rPr>
      </w:pPr>
      <w:r>
        <w:rPr>
          <w:rFonts w:ascii="宋体" w:eastAsia="宋体" w:hAnsi="宋体" w:cs="宋体" w:hint="eastAsia"/>
          <w:color w:val="000000"/>
          <w:lang w:eastAsia="zh-CN"/>
        </w:rPr>
        <w:t>系统支持从LIS系统获取核酸检测结果和病人的基本信息，导入单条采样的基本信息和数据。</w:t>
      </w:r>
    </w:p>
    <w:p w14:paraId="11B39805" w14:textId="77777777" w:rsidR="00171FFD" w:rsidRDefault="00A067EF">
      <w:pPr>
        <w:pStyle w:val="M"/>
        <w:numPr>
          <w:ilvl w:val="2"/>
          <w:numId w:val="2"/>
        </w:numPr>
        <w:ind w:firstLineChars="0"/>
        <w:rPr>
          <w:rFonts w:ascii="宋体" w:eastAsia="宋体" w:hAnsi="宋体" w:cs="宋体"/>
          <w:b/>
          <w:bCs/>
          <w:lang w:eastAsia="zh-CN"/>
        </w:rPr>
      </w:pPr>
      <w:r>
        <w:rPr>
          <w:rFonts w:ascii="宋体" w:eastAsia="宋体" w:hAnsi="宋体" w:cs="宋体" w:hint="eastAsia"/>
          <w:b/>
          <w:bCs/>
          <w:lang w:eastAsia="zh-CN"/>
        </w:rPr>
        <w:t>支持核酸检测结果导入的接口</w:t>
      </w:r>
    </w:p>
    <w:p w14:paraId="31DBA047" w14:textId="77777777" w:rsidR="00171FFD" w:rsidRDefault="00A067EF">
      <w:pPr>
        <w:pStyle w:val="M"/>
        <w:numPr>
          <w:ilvl w:val="0"/>
          <w:numId w:val="3"/>
        </w:numPr>
        <w:ind w:firstLineChars="0"/>
        <w:rPr>
          <w:rFonts w:ascii="宋体" w:eastAsia="宋体" w:hAnsi="宋体" w:cs="宋体"/>
          <w:color w:val="000000"/>
          <w:lang w:eastAsia="zh-CN"/>
        </w:rPr>
      </w:pPr>
      <w:r>
        <w:rPr>
          <w:rFonts w:ascii="宋体" w:eastAsia="宋体" w:hAnsi="宋体" w:cs="宋体" w:hint="eastAsia"/>
          <w:color w:val="000000"/>
          <w:lang w:eastAsia="zh-CN"/>
        </w:rPr>
        <w:t>系统支持从LIS系统获取核酸检测结果和病人的条码和关联的核酸检测结果信息，导入单条采样的检测结果信息。</w:t>
      </w:r>
    </w:p>
    <w:p w14:paraId="51A0A0EE" w14:textId="77777777" w:rsidR="00171FFD" w:rsidRDefault="00A067EF">
      <w:pPr>
        <w:pStyle w:val="M"/>
        <w:numPr>
          <w:ilvl w:val="2"/>
          <w:numId w:val="2"/>
        </w:numPr>
        <w:ind w:firstLineChars="0"/>
        <w:rPr>
          <w:rFonts w:ascii="宋体" w:eastAsia="宋体" w:hAnsi="宋体" w:cs="宋体"/>
          <w:b/>
          <w:bCs/>
          <w:lang w:eastAsia="zh-CN"/>
        </w:rPr>
      </w:pPr>
      <w:r>
        <w:rPr>
          <w:rFonts w:ascii="宋体" w:eastAsia="宋体" w:hAnsi="宋体" w:cs="宋体" w:hint="eastAsia"/>
          <w:b/>
          <w:bCs/>
          <w:lang w:eastAsia="zh-CN"/>
        </w:rPr>
        <w:t>支持检测结果调用的功能</w:t>
      </w:r>
    </w:p>
    <w:p w14:paraId="1A4A9BD6" w14:textId="77777777" w:rsidR="00171FFD" w:rsidRDefault="00A067EF">
      <w:pPr>
        <w:pStyle w:val="M"/>
        <w:numPr>
          <w:ilvl w:val="0"/>
          <w:numId w:val="3"/>
        </w:numPr>
        <w:ind w:firstLineChars="0"/>
        <w:rPr>
          <w:rFonts w:ascii="宋体" w:eastAsia="宋体" w:hAnsi="宋体" w:cs="宋体"/>
          <w:color w:val="000000"/>
          <w:lang w:eastAsia="zh-CN"/>
        </w:rPr>
      </w:pPr>
      <w:r>
        <w:rPr>
          <w:rFonts w:ascii="宋体" w:eastAsia="宋体" w:hAnsi="宋体" w:cs="宋体" w:hint="eastAsia"/>
          <w:color w:val="000000"/>
          <w:lang w:eastAsia="zh-CN"/>
        </w:rPr>
        <w:t>支持调用受检人进行核酸检测或 IgG 抗体检测后的检测结果信息。</w:t>
      </w:r>
    </w:p>
    <w:p w14:paraId="3B491E42" w14:textId="77777777" w:rsidR="00171FFD" w:rsidRDefault="00171FFD">
      <w:pPr>
        <w:pStyle w:val="M"/>
        <w:ind w:left="118" w:firstLineChars="0" w:firstLine="0"/>
        <w:rPr>
          <w:rFonts w:ascii="宋体" w:hAnsi="宋体"/>
          <w:b/>
          <w:bCs/>
          <w:lang w:eastAsia="zh-CN"/>
        </w:rPr>
      </w:pPr>
    </w:p>
    <w:p w14:paraId="7F1AA8AF" w14:textId="77777777" w:rsidR="00171FFD" w:rsidRPr="00050B79" w:rsidRDefault="00A067EF">
      <w:pPr>
        <w:pStyle w:val="M"/>
        <w:numPr>
          <w:ilvl w:val="1"/>
          <w:numId w:val="2"/>
        </w:numPr>
        <w:ind w:firstLineChars="0"/>
        <w:rPr>
          <w:rFonts w:ascii="宋体" w:eastAsia="宋体" w:hAnsi="宋体" w:cs="宋体"/>
          <w:b/>
          <w:bCs/>
          <w:lang w:eastAsia="zh-CN"/>
        </w:rPr>
      </w:pPr>
      <w:proofErr w:type="gramStart"/>
      <w:r w:rsidRPr="00050B79">
        <w:rPr>
          <w:rFonts w:ascii="宋体" w:eastAsia="宋体" w:hAnsi="宋体" w:cs="宋体" w:hint="eastAsia"/>
          <w:b/>
          <w:bCs/>
          <w:lang w:eastAsia="zh-CN"/>
        </w:rPr>
        <w:t>微信核酸</w:t>
      </w:r>
      <w:proofErr w:type="gramEnd"/>
      <w:r w:rsidRPr="00050B79">
        <w:rPr>
          <w:rFonts w:ascii="宋体" w:eastAsia="宋体" w:hAnsi="宋体" w:cs="宋体" w:hint="eastAsia"/>
          <w:b/>
          <w:bCs/>
          <w:lang w:eastAsia="zh-CN"/>
        </w:rPr>
        <w:t>自助开单系统改造</w:t>
      </w:r>
    </w:p>
    <w:p w14:paraId="3CC63231" w14:textId="332BB19B" w:rsidR="00171FFD" w:rsidRDefault="00A067EF">
      <w:pPr>
        <w:pStyle w:val="M"/>
        <w:numPr>
          <w:ilvl w:val="2"/>
          <w:numId w:val="2"/>
        </w:numPr>
        <w:ind w:firstLineChars="0"/>
        <w:rPr>
          <w:rFonts w:ascii="宋体" w:eastAsia="宋体" w:hAnsi="宋体" w:cs="宋体"/>
          <w:b/>
          <w:bCs/>
          <w:lang w:eastAsia="zh-CN"/>
        </w:rPr>
      </w:pPr>
      <w:r>
        <w:rPr>
          <w:rFonts w:ascii="宋体" w:eastAsia="宋体" w:hAnsi="宋体" w:cs="宋体" w:hint="eastAsia"/>
          <w:b/>
          <w:bCs/>
          <w:lang w:eastAsia="zh-CN"/>
        </w:rPr>
        <w:t>新冠病毒核酸</w:t>
      </w:r>
      <w:proofErr w:type="gramStart"/>
      <w:r>
        <w:rPr>
          <w:rFonts w:ascii="宋体" w:eastAsia="宋体" w:hAnsi="宋体" w:cs="宋体" w:hint="eastAsia"/>
          <w:b/>
          <w:bCs/>
          <w:lang w:eastAsia="zh-CN"/>
        </w:rPr>
        <w:t>检测单检和</w:t>
      </w:r>
      <w:proofErr w:type="gramEnd"/>
      <w:r>
        <w:rPr>
          <w:rFonts w:ascii="宋体" w:eastAsia="宋体" w:hAnsi="宋体" w:cs="宋体" w:hint="eastAsia"/>
          <w:b/>
          <w:bCs/>
          <w:lang w:eastAsia="zh-CN"/>
        </w:rPr>
        <w:t>常规</w:t>
      </w:r>
      <w:proofErr w:type="gramStart"/>
      <w:r>
        <w:rPr>
          <w:rFonts w:ascii="宋体" w:eastAsia="宋体" w:hAnsi="宋体" w:cs="宋体" w:hint="eastAsia"/>
          <w:b/>
          <w:bCs/>
          <w:lang w:eastAsia="zh-CN"/>
        </w:rPr>
        <w:t>混检当天</w:t>
      </w:r>
      <w:proofErr w:type="gramEnd"/>
      <w:r>
        <w:rPr>
          <w:rFonts w:ascii="宋体" w:eastAsia="宋体" w:hAnsi="宋体" w:cs="宋体" w:hint="eastAsia"/>
          <w:b/>
          <w:bCs/>
          <w:lang w:eastAsia="zh-CN"/>
        </w:rPr>
        <w:t>开单的功能</w:t>
      </w:r>
    </w:p>
    <w:p w14:paraId="1A805BF1" w14:textId="77777777" w:rsidR="00171FFD" w:rsidRDefault="00A067EF">
      <w:pPr>
        <w:pStyle w:val="M"/>
        <w:numPr>
          <w:ilvl w:val="0"/>
          <w:numId w:val="3"/>
        </w:numPr>
        <w:ind w:firstLineChars="0"/>
        <w:rPr>
          <w:rFonts w:ascii="宋体" w:eastAsia="宋体" w:hAnsi="宋体" w:cs="宋体"/>
          <w:color w:val="000000"/>
          <w:lang w:eastAsia="zh-CN"/>
        </w:rPr>
      </w:pPr>
      <w:r>
        <w:rPr>
          <w:rFonts w:ascii="宋体" w:eastAsia="宋体" w:hAnsi="宋体" w:cs="宋体" w:hint="eastAsia"/>
          <w:color w:val="000000"/>
          <w:lang w:eastAsia="zh-CN"/>
        </w:rPr>
        <w:t>支持查询新冠病毒核酸</w:t>
      </w:r>
      <w:proofErr w:type="gramStart"/>
      <w:r>
        <w:rPr>
          <w:rFonts w:ascii="宋体" w:eastAsia="宋体" w:hAnsi="宋体" w:cs="宋体" w:hint="eastAsia"/>
          <w:color w:val="000000"/>
          <w:lang w:eastAsia="zh-CN"/>
        </w:rPr>
        <w:t>检测单检和</w:t>
      </w:r>
      <w:proofErr w:type="gramEnd"/>
      <w:r>
        <w:rPr>
          <w:rFonts w:ascii="宋体" w:eastAsia="宋体" w:hAnsi="宋体" w:cs="宋体" w:hint="eastAsia"/>
          <w:color w:val="000000"/>
          <w:lang w:eastAsia="zh-CN"/>
        </w:rPr>
        <w:t>常规</w:t>
      </w:r>
      <w:proofErr w:type="gramStart"/>
      <w:r>
        <w:rPr>
          <w:rFonts w:ascii="宋体" w:eastAsia="宋体" w:hAnsi="宋体" w:cs="宋体" w:hint="eastAsia"/>
          <w:color w:val="000000"/>
          <w:lang w:eastAsia="zh-CN"/>
        </w:rPr>
        <w:t>混检当天的号源</w:t>
      </w:r>
      <w:proofErr w:type="gramEnd"/>
      <w:r>
        <w:rPr>
          <w:rFonts w:ascii="宋体" w:eastAsia="宋体" w:hAnsi="宋体" w:cs="宋体" w:hint="eastAsia"/>
          <w:color w:val="000000"/>
          <w:lang w:eastAsia="zh-CN"/>
        </w:rPr>
        <w:t>信息。</w:t>
      </w:r>
    </w:p>
    <w:p w14:paraId="4953F3BB" w14:textId="77777777" w:rsidR="00171FFD" w:rsidRDefault="00A067EF">
      <w:pPr>
        <w:pStyle w:val="M"/>
        <w:numPr>
          <w:ilvl w:val="0"/>
          <w:numId w:val="3"/>
        </w:numPr>
        <w:ind w:firstLineChars="0"/>
        <w:rPr>
          <w:rFonts w:ascii="宋体" w:eastAsia="宋体" w:hAnsi="宋体" w:cs="宋体"/>
          <w:color w:val="000000"/>
          <w:lang w:eastAsia="zh-CN"/>
        </w:rPr>
      </w:pPr>
      <w:r>
        <w:rPr>
          <w:rFonts w:ascii="宋体" w:eastAsia="宋体" w:hAnsi="宋体" w:cs="宋体" w:hint="eastAsia"/>
          <w:color w:val="000000"/>
          <w:lang w:eastAsia="zh-CN"/>
        </w:rPr>
        <w:t>支持锁定新冠病毒核酸检测</w:t>
      </w:r>
      <w:proofErr w:type="gramStart"/>
      <w:r>
        <w:rPr>
          <w:rFonts w:ascii="宋体" w:eastAsia="宋体" w:hAnsi="宋体" w:cs="宋体" w:hint="eastAsia"/>
          <w:color w:val="000000"/>
          <w:lang w:eastAsia="zh-CN"/>
        </w:rPr>
        <w:t>当天号源</w:t>
      </w:r>
      <w:proofErr w:type="gramEnd"/>
      <w:r>
        <w:rPr>
          <w:rFonts w:ascii="宋体" w:eastAsia="宋体" w:hAnsi="宋体" w:cs="宋体" w:hint="eastAsia"/>
          <w:color w:val="000000"/>
          <w:lang w:eastAsia="zh-CN"/>
        </w:rPr>
        <w:t>的功能，用户在</w:t>
      </w:r>
      <w:proofErr w:type="gramStart"/>
      <w:r>
        <w:rPr>
          <w:rFonts w:ascii="宋体" w:eastAsia="宋体" w:hAnsi="宋体" w:cs="宋体" w:hint="eastAsia"/>
          <w:color w:val="000000"/>
          <w:lang w:eastAsia="zh-CN"/>
        </w:rPr>
        <w:t>微信平台</w:t>
      </w:r>
      <w:proofErr w:type="gramEnd"/>
      <w:r>
        <w:rPr>
          <w:rFonts w:ascii="宋体" w:eastAsia="宋体" w:hAnsi="宋体" w:cs="宋体" w:hint="eastAsia"/>
          <w:color w:val="000000"/>
          <w:lang w:eastAsia="zh-CN"/>
        </w:rPr>
        <w:t>选择好就诊日期、就诊时段后，可以锁定号源。</w:t>
      </w:r>
    </w:p>
    <w:p w14:paraId="34BA3C34" w14:textId="77777777" w:rsidR="00171FFD" w:rsidRDefault="00A067EF">
      <w:pPr>
        <w:pStyle w:val="M"/>
        <w:numPr>
          <w:ilvl w:val="0"/>
          <w:numId w:val="3"/>
        </w:numPr>
        <w:ind w:firstLineChars="0"/>
        <w:rPr>
          <w:rFonts w:ascii="宋体" w:eastAsia="宋体" w:hAnsi="宋体" w:cs="宋体"/>
          <w:color w:val="000000"/>
          <w:lang w:eastAsia="zh-CN"/>
        </w:rPr>
      </w:pPr>
      <w:proofErr w:type="gramStart"/>
      <w:r>
        <w:rPr>
          <w:rFonts w:ascii="宋体" w:eastAsia="宋体" w:hAnsi="宋体" w:cs="宋体" w:hint="eastAsia"/>
          <w:color w:val="000000"/>
          <w:lang w:eastAsia="zh-CN"/>
        </w:rPr>
        <w:t>支持分</w:t>
      </w:r>
      <w:proofErr w:type="gramEnd"/>
      <w:r>
        <w:rPr>
          <w:rFonts w:ascii="宋体" w:eastAsia="宋体" w:hAnsi="宋体" w:cs="宋体" w:hint="eastAsia"/>
          <w:color w:val="000000"/>
          <w:lang w:eastAsia="zh-CN"/>
        </w:rPr>
        <w:t>时段预约排班管理的功能，根据预约规则，自动进行</w:t>
      </w:r>
      <w:proofErr w:type="gramStart"/>
      <w:r>
        <w:rPr>
          <w:rFonts w:ascii="宋体" w:eastAsia="宋体" w:hAnsi="宋体" w:cs="宋体" w:hint="eastAsia"/>
          <w:color w:val="000000"/>
          <w:lang w:eastAsia="zh-CN"/>
        </w:rPr>
        <w:t>分段号源排班</w:t>
      </w:r>
      <w:proofErr w:type="gramEnd"/>
      <w:r>
        <w:rPr>
          <w:rFonts w:ascii="宋体" w:eastAsia="宋体" w:hAnsi="宋体" w:cs="宋体" w:hint="eastAsia"/>
          <w:color w:val="000000"/>
          <w:lang w:eastAsia="zh-CN"/>
        </w:rPr>
        <w:t>管理。</w:t>
      </w:r>
    </w:p>
    <w:p w14:paraId="67A4669D" w14:textId="77777777" w:rsidR="00171FFD" w:rsidRDefault="00A067EF">
      <w:pPr>
        <w:pStyle w:val="M"/>
        <w:numPr>
          <w:ilvl w:val="0"/>
          <w:numId w:val="3"/>
        </w:numPr>
        <w:ind w:firstLineChars="0"/>
        <w:rPr>
          <w:rFonts w:ascii="宋体" w:eastAsia="宋体" w:hAnsi="宋体" w:cs="宋体"/>
          <w:color w:val="000000"/>
          <w:lang w:eastAsia="zh-CN"/>
        </w:rPr>
      </w:pPr>
      <w:r>
        <w:rPr>
          <w:rFonts w:ascii="宋体" w:eastAsia="宋体" w:hAnsi="宋体" w:cs="宋体" w:hint="eastAsia"/>
          <w:color w:val="000000"/>
          <w:lang w:eastAsia="zh-CN"/>
        </w:rPr>
        <w:t>支持新冠病毒核酸检测</w:t>
      </w:r>
      <w:proofErr w:type="gramStart"/>
      <w:r>
        <w:rPr>
          <w:rFonts w:ascii="宋体" w:eastAsia="宋体" w:hAnsi="宋体" w:cs="宋体" w:hint="eastAsia"/>
          <w:color w:val="000000"/>
          <w:lang w:eastAsia="zh-CN"/>
        </w:rPr>
        <w:t>当天号源</w:t>
      </w:r>
      <w:proofErr w:type="gramEnd"/>
      <w:r>
        <w:rPr>
          <w:rFonts w:ascii="宋体" w:eastAsia="宋体" w:hAnsi="宋体" w:cs="宋体" w:hint="eastAsia"/>
          <w:color w:val="000000"/>
          <w:lang w:eastAsia="zh-CN"/>
        </w:rPr>
        <w:t>解锁的功能，用户</w:t>
      </w:r>
      <w:proofErr w:type="gramStart"/>
      <w:r>
        <w:rPr>
          <w:rFonts w:ascii="宋体" w:eastAsia="宋体" w:hAnsi="宋体" w:cs="宋体" w:hint="eastAsia"/>
          <w:color w:val="000000"/>
          <w:lang w:eastAsia="zh-CN"/>
        </w:rPr>
        <w:t>锁定号源后</w:t>
      </w:r>
      <w:proofErr w:type="gramEnd"/>
      <w:r>
        <w:rPr>
          <w:rFonts w:ascii="宋体" w:eastAsia="宋体" w:hAnsi="宋体" w:cs="宋体" w:hint="eastAsia"/>
          <w:color w:val="000000"/>
          <w:lang w:eastAsia="zh-CN"/>
        </w:rPr>
        <w:t>，若未在规定时间段内未支付，系统支持取消</w:t>
      </w:r>
      <w:proofErr w:type="gramStart"/>
      <w:r>
        <w:rPr>
          <w:rFonts w:ascii="宋体" w:eastAsia="宋体" w:hAnsi="宋体" w:cs="宋体" w:hint="eastAsia"/>
          <w:color w:val="000000"/>
          <w:lang w:eastAsia="zh-CN"/>
        </w:rPr>
        <w:t>当天号源</w:t>
      </w:r>
      <w:proofErr w:type="gramEnd"/>
      <w:r>
        <w:rPr>
          <w:rFonts w:ascii="宋体" w:eastAsia="宋体" w:hAnsi="宋体" w:cs="宋体" w:hint="eastAsia"/>
          <w:color w:val="000000"/>
          <w:lang w:eastAsia="zh-CN"/>
        </w:rPr>
        <w:t>锁定。</w:t>
      </w:r>
    </w:p>
    <w:p w14:paraId="29017911" w14:textId="77777777" w:rsidR="00171FFD" w:rsidRDefault="00A067EF">
      <w:pPr>
        <w:pStyle w:val="M"/>
        <w:numPr>
          <w:ilvl w:val="0"/>
          <w:numId w:val="3"/>
        </w:numPr>
        <w:ind w:firstLineChars="0"/>
        <w:rPr>
          <w:rFonts w:ascii="宋体" w:eastAsia="宋体" w:hAnsi="宋体" w:cs="宋体"/>
          <w:color w:val="000000"/>
          <w:lang w:eastAsia="zh-CN"/>
        </w:rPr>
      </w:pPr>
      <w:r>
        <w:rPr>
          <w:rFonts w:ascii="宋体" w:eastAsia="宋体" w:hAnsi="宋体" w:cs="宋体" w:hint="eastAsia"/>
          <w:color w:val="000000"/>
          <w:lang w:eastAsia="zh-CN"/>
        </w:rPr>
        <w:t>支持</w:t>
      </w:r>
      <w:proofErr w:type="gramStart"/>
      <w:r>
        <w:rPr>
          <w:rFonts w:ascii="宋体" w:eastAsia="宋体" w:hAnsi="宋体" w:cs="宋体" w:hint="eastAsia"/>
          <w:color w:val="000000"/>
          <w:lang w:eastAsia="zh-CN"/>
        </w:rPr>
        <w:t>微信核酸</w:t>
      </w:r>
      <w:proofErr w:type="gramEnd"/>
      <w:r>
        <w:rPr>
          <w:rFonts w:ascii="宋体" w:eastAsia="宋体" w:hAnsi="宋体" w:cs="宋体" w:hint="eastAsia"/>
          <w:color w:val="000000"/>
          <w:lang w:eastAsia="zh-CN"/>
        </w:rPr>
        <w:t>自助支付的功能。</w:t>
      </w:r>
    </w:p>
    <w:p w14:paraId="388E4776" w14:textId="77777777" w:rsidR="00171FFD" w:rsidRDefault="00A067EF">
      <w:pPr>
        <w:pStyle w:val="M"/>
        <w:numPr>
          <w:ilvl w:val="0"/>
          <w:numId w:val="3"/>
        </w:numPr>
        <w:ind w:firstLineChars="0"/>
        <w:rPr>
          <w:rFonts w:ascii="宋体" w:eastAsia="宋体" w:hAnsi="宋体" w:cs="宋体"/>
          <w:color w:val="000000"/>
          <w:lang w:eastAsia="zh-CN"/>
        </w:rPr>
      </w:pPr>
      <w:r>
        <w:rPr>
          <w:rFonts w:ascii="宋体" w:eastAsia="宋体" w:hAnsi="宋体" w:cs="宋体" w:hint="eastAsia"/>
          <w:color w:val="000000"/>
          <w:lang w:eastAsia="zh-CN"/>
        </w:rPr>
        <w:t>支持查询当天</w:t>
      </w:r>
      <w:proofErr w:type="gramStart"/>
      <w:r>
        <w:rPr>
          <w:rFonts w:ascii="宋体" w:eastAsia="宋体" w:hAnsi="宋体" w:cs="宋体" w:hint="eastAsia"/>
          <w:color w:val="000000"/>
          <w:lang w:eastAsia="zh-CN"/>
        </w:rPr>
        <w:t>微信核酸</w:t>
      </w:r>
      <w:proofErr w:type="gramEnd"/>
      <w:r>
        <w:rPr>
          <w:rFonts w:ascii="宋体" w:eastAsia="宋体" w:hAnsi="宋体" w:cs="宋体" w:hint="eastAsia"/>
          <w:color w:val="000000"/>
          <w:lang w:eastAsia="zh-CN"/>
        </w:rPr>
        <w:t>支付状态的功能。</w:t>
      </w:r>
    </w:p>
    <w:p w14:paraId="45583BE1" w14:textId="77777777" w:rsidR="00171FFD" w:rsidRDefault="00A067EF">
      <w:pPr>
        <w:pStyle w:val="M"/>
        <w:numPr>
          <w:ilvl w:val="0"/>
          <w:numId w:val="3"/>
        </w:numPr>
        <w:ind w:firstLineChars="0"/>
        <w:rPr>
          <w:rFonts w:ascii="宋体" w:eastAsia="宋体" w:hAnsi="宋体" w:cs="宋体"/>
          <w:b/>
          <w:bCs/>
          <w:lang w:eastAsia="zh-CN"/>
        </w:rPr>
      </w:pPr>
      <w:r>
        <w:rPr>
          <w:rFonts w:ascii="宋体" w:eastAsia="宋体" w:hAnsi="宋体" w:cs="宋体" w:hint="eastAsia"/>
          <w:color w:val="000000"/>
          <w:lang w:eastAsia="zh-CN"/>
        </w:rPr>
        <w:t>支持</w:t>
      </w:r>
      <w:proofErr w:type="gramStart"/>
      <w:r>
        <w:rPr>
          <w:rFonts w:ascii="宋体" w:eastAsia="宋体" w:hAnsi="宋体" w:cs="宋体" w:hint="eastAsia"/>
          <w:color w:val="000000"/>
          <w:lang w:eastAsia="zh-CN"/>
        </w:rPr>
        <w:t>微信核酸</w:t>
      </w:r>
      <w:proofErr w:type="gramEnd"/>
      <w:r>
        <w:rPr>
          <w:rFonts w:ascii="宋体" w:eastAsia="宋体" w:hAnsi="宋体" w:cs="宋体" w:hint="eastAsia"/>
          <w:color w:val="000000"/>
          <w:lang w:eastAsia="zh-CN"/>
        </w:rPr>
        <w:t>自助退费的功能，取消后费用按支付方式原路回退。</w:t>
      </w:r>
    </w:p>
    <w:p w14:paraId="64FE018D" w14:textId="1B400703" w:rsidR="00171FFD" w:rsidRDefault="00A067EF">
      <w:pPr>
        <w:pStyle w:val="M"/>
        <w:numPr>
          <w:ilvl w:val="2"/>
          <w:numId w:val="2"/>
        </w:numPr>
        <w:ind w:firstLineChars="0"/>
        <w:rPr>
          <w:rFonts w:ascii="宋体" w:eastAsia="宋体" w:hAnsi="宋体" w:cs="宋体"/>
          <w:b/>
          <w:bCs/>
          <w:lang w:eastAsia="zh-CN"/>
        </w:rPr>
      </w:pPr>
      <w:r>
        <w:rPr>
          <w:rFonts w:ascii="宋体" w:eastAsia="宋体" w:hAnsi="宋体" w:cs="宋体" w:hint="eastAsia"/>
          <w:b/>
          <w:bCs/>
          <w:lang w:eastAsia="zh-CN"/>
        </w:rPr>
        <w:t>新冠病毒核酸</w:t>
      </w:r>
      <w:proofErr w:type="gramStart"/>
      <w:r>
        <w:rPr>
          <w:rFonts w:ascii="宋体" w:eastAsia="宋体" w:hAnsi="宋体" w:cs="宋体" w:hint="eastAsia"/>
          <w:b/>
          <w:bCs/>
          <w:lang w:eastAsia="zh-CN"/>
        </w:rPr>
        <w:t>检测单检和常规混检预约</w:t>
      </w:r>
      <w:proofErr w:type="gramEnd"/>
      <w:r>
        <w:rPr>
          <w:rFonts w:ascii="宋体" w:eastAsia="宋体" w:hAnsi="宋体" w:cs="宋体" w:hint="eastAsia"/>
          <w:b/>
          <w:bCs/>
          <w:lang w:eastAsia="zh-CN"/>
        </w:rPr>
        <w:t>开单的功能</w:t>
      </w:r>
    </w:p>
    <w:p w14:paraId="7F8E5DC1" w14:textId="77777777" w:rsidR="00171FFD" w:rsidRDefault="00A067EF">
      <w:pPr>
        <w:pStyle w:val="M"/>
        <w:numPr>
          <w:ilvl w:val="0"/>
          <w:numId w:val="3"/>
        </w:numPr>
        <w:ind w:firstLineChars="0"/>
        <w:rPr>
          <w:rFonts w:ascii="宋体" w:eastAsia="宋体" w:hAnsi="宋体" w:cs="宋体"/>
          <w:color w:val="000000"/>
          <w:lang w:eastAsia="zh-CN"/>
        </w:rPr>
      </w:pPr>
      <w:r>
        <w:rPr>
          <w:rFonts w:ascii="宋体" w:eastAsia="宋体" w:hAnsi="宋体" w:cs="宋体" w:hint="eastAsia"/>
          <w:color w:val="000000"/>
          <w:lang w:eastAsia="zh-CN"/>
        </w:rPr>
        <w:t>支持查询新冠病毒核酸</w:t>
      </w:r>
      <w:proofErr w:type="gramStart"/>
      <w:r>
        <w:rPr>
          <w:rFonts w:ascii="宋体" w:eastAsia="宋体" w:hAnsi="宋体" w:cs="宋体" w:hint="eastAsia"/>
          <w:color w:val="000000"/>
          <w:lang w:eastAsia="zh-CN"/>
        </w:rPr>
        <w:t>检测单检和</w:t>
      </w:r>
      <w:proofErr w:type="gramEnd"/>
      <w:r>
        <w:rPr>
          <w:rFonts w:ascii="宋体" w:eastAsia="宋体" w:hAnsi="宋体" w:cs="宋体" w:hint="eastAsia"/>
          <w:color w:val="000000"/>
          <w:lang w:eastAsia="zh-CN"/>
        </w:rPr>
        <w:t>常规</w:t>
      </w:r>
      <w:proofErr w:type="gramStart"/>
      <w:r>
        <w:rPr>
          <w:rFonts w:ascii="宋体" w:eastAsia="宋体" w:hAnsi="宋体" w:cs="宋体" w:hint="eastAsia"/>
          <w:color w:val="000000"/>
          <w:lang w:eastAsia="zh-CN"/>
        </w:rPr>
        <w:t>混检预约号源信息</w:t>
      </w:r>
      <w:proofErr w:type="gramEnd"/>
      <w:r>
        <w:rPr>
          <w:rFonts w:ascii="宋体" w:eastAsia="宋体" w:hAnsi="宋体" w:cs="宋体" w:hint="eastAsia"/>
          <w:color w:val="000000"/>
          <w:lang w:eastAsia="zh-CN"/>
        </w:rPr>
        <w:t>的功能。</w:t>
      </w:r>
    </w:p>
    <w:p w14:paraId="13AFA5A9" w14:textId="77777777" w:rsidR="00171FFD" w:rsidRDefault="00A067EF">
      <w:pPr>
        <w:pStyle w:val="M"/>
        <w:numPr>
          <w:ilvl w:val="0"/>
          <w:numId w:val="3"/>
        </w:numPr>
        <w:ind w:firstLineChars="0"/>
        <w:rPr>
          <w:rFonts w:ascii="宋体" w:eastAsia="宋体" w:hAnsi="宋体" w:cs="宋体"/>
          <w:color w:val="000000"/>
          <w:lang w:eastAsia="zh-CN"/>
        </w:rPr>
      </w:pPr>
      <w:r>
        <w:rPr>
          <w:rFonts w:ascii="宋体" w:eastAsia="宋体" w:hAnsi="宋体" w:cs="宋体" w:hint="eastAsia"/>
          <w:color w:val="000000"/>
          <w:lang w:eastAsia="zh-CN"/>
        </w:rPr>
        <w:t>支持锁定新冠病毒核酸检测</w:t>
      </w:r>
      <w:proofErr w:type="gramStart"/>
      <w:r>
        <w:rPr>
          <w:rFonts w:ascii="宋体" w:eastAsia="宋体" w:hAnsi="宋体" w:cs="宋体" w:hint="eastAsia"/>
          <w:color w:val="000000"/>
          <w:lang w:eastAsia="zh-CN"/>
        </w:rPr>
        <w:t>预约号源的</w:t>
      </w:r>
      <w:proofErr w:type="gramEnd"/>
      <w:r>
        <w:rPr>
          <w:rFonts w:ascii="宋体" w:eastAsia="宋体" w:hAnsi="宋体" w:cs="宋体" w:hint="eastAsia"/>
          <w:color w:val="000000"/>
          <w:lang w:eastAsia="zh-CN"/>
        </w:rPr>
        <w:t>功能，用户在</w:t>
      </w:r>
      <w:proofErr w:type="gramStart"/>
      <w:r>
        <w:rPr>
          <w:rFonts w:ascii="宋体" w:eastAsia="宋体" w:hAnsi="宋体" w:cs="宋体" w:hint="eastAsia"/>
          <w:color w:val="000000"/>
          <w:lang w:eastAsia="zh-CN"/>
        </w:rPr>
        <w:t>微信平台</w:t>
      </w:r>
      <w:proofErr w:type="gramEnd"/>
      <w:r>
        <w:rPr>
          <w:rFonts w:ascii="宋体" w:eastAsia="宋体" w:hAnsi="宋体" w:cs="宋体" w:hint="eastAsia"/>
          <w:color w:val="000000"/>
          <w:lang w:eastAsia="zh-CN"/>
        </w:rPr>
        <w:t>选择好就诊日期、就诊时段后，可以锁定预约号源。</w:t>
      </w:r>
    </w:p>
    <w:p w14:paraId="5472F147" w14:textId="77777777" w:rsidR="00171FFD" w:rsidRDefault="00A067EF">
      <w:pPr>
        <w:pStyle w:val="M"/>
        <w:numPr>
          <w:ilvl w:val="0"/>
          <w:numId w:val="3"/>
        </w:numPr>
        <w:ind w:firstLineChars="0"/>
        <w:rPr>
          <w:rFonts w:ascii="宋体" w:eastAsia="宋体" w:hAnsi="宋体" w:cs="宋体"/>
          <w:color w:val="000000"/>
          <w:lang w:eastAsia="zh-CN"/>
        </w:rPr>
      </w:pPr>
      <w:r>
        <w:rPr>
          <w:rFonts w:ascii="宋体" w:eastAsia="宋体" w:hAnsi="宋体" w:cs="宋体" w:hint="eastAsia"/>
          <w:color w:val="000000"/>
          <w:lang w:eastAsia="zh-CN"/>
        </w:rPr>
        <w:t>支持新冠病毒核酸检测</w:t>
      </w:r>
      <w:proofErr w:type="gramStart"/>
      <w:r>
        <w:rPr>
          <w:rFonts w:ascii="宋体" w:eastAsia="宋体" w:hAnsi="宋体" w:cs="宋体" w:hint="eastAsia"/>
          <w:color w:val="000000"/>
          <w:lang w:eastAsia="zh-CN"/>
        </w:rPr>
        <w:t>预约号源解锁</w:t>
      </w:r>
      <w:proofErr w:type="gramEnd"/>
      <w:r>
        <w:rPr>
          <w:rFonts w:ascii="宋体" w:eastAsia="宋体" w:hAnsi="宋体" w:cs="宋体" w:hint="eastAsia"/>
          <w:color w:val="000000"/>
          <w:lang w:eastAsia="zh-CN"/>
        </w:rPr>
        <w:t>的功能，用户</w:t>
      </w:r>
      <w:proofErr w:type="gramStart"/>
      <w:r>
        <w:rPr>
          <w:rFonts w:ascii="宋体" w:eastAsia="宋体" w:hAnsi="宋体" w:cs="宋体" w:hint="eastAsia"/>
          <w:color w:val="000000"/>
          <w:lang w:eastAsia="zh-CN"/>
        </w:rPr>
        <w:t>锁定号源后</w:t>
      </w:r>
      <w:proofErr w:type="gramEnd"/>
      <w:r>
        <w:rPr>
          <w:rFonts w:ascii="宋体" w:eastAsia="宋体" w:hAnsi="宋体" w:cs="宋体" w:hint="eastAsia"/>
          <w:color w:val="000000"/>
          <w:lang w:eastAsia="zh-CN"/>
        </w:rPr>
        <w:t>，若未在规定时间段内未支付，系统支持取消</w:t>
      </w:r>
      <w:proofErr w:type="gramStart"/>
      <w:r>
        <w:rPr>
          <w:rFonts w:ascii="宋体" w:eastAsia="宋体" w:hAnsi="宋体" w:cs="宋体" w:hint="eastAsia"/>
          <w:color w:val="000000"/>
          <w:lang w:eastAsia="zh-CN"/>
        </w:rPr>
        <w:t>预约号源锁定</w:t>
      </w:r>
      <w:proofErr w:type="gramEnd"/>
      <w:r>
        <w:rPr>
          <w:rFonts w:ascii="宋体" w:eastAsia="宋体" w:hAnsi="宋体" w:cs="宋体" w:hint="eastAsia"/>
          <w:color w:val="000000"/>
          <w:lang w:eastAsia="zh-CN"/>
        </w:rPr>
        <w:t>。</w:t>
      </w:r>
    </w:p>
    <w:p w14:paraId="589F0310" w14:textId="77777777" w:rsidR="00171FFD" w:rsidRDefault="00A067EF">
      <w:pPr>
        <w:pStyle w:val="M"/>
        <w:numPr>
          <w:ilvl w:val="0"/>
          <w:numId w:val="3"/>
        </w:numPr>
        <w:ind w:firstLineChars="0"/>
        <w:rPr>
          <w:rFonts w:ascii="宋体" w:eastAsia="宋体" w:hAnsi="宋体" w:cs="宋体"/>
          <w:color w:val="000000"/>
          <w:lang w:eastAsia="zh-CN"/>
        </w:rPr>
      </w:pPr>
      <w:r>
        <w:rPr>
          <w:rFonts w:ascii="宋体" w:eastAsia="宋体" w:hAnsi="宋体" w:cs="宋体" w:hint="eastAsia"/>
          <w:color w:val="000000"/>
          <w:lang w:eastAsia="zh-CN"/>
        </w:rPr>
        <w:t>支持预约</w:t>
      </w:r>
      <w:proofErr w:type="gramStart"/>
      <w:r>
        <w:rPr>
          <w:rFonts w:ascii="宋体" w:eastAsia="宋体" w:hAnsi="宋体" w:cs="宋体" w:hint="eastAsia"/>
          <w:color w:val="000000"/>
          <w:lang w:eastAsia="zh-CN"/>
        </w:rPr>
        <w:t>微信核酸</w:t>
      </w:r>
      <w:proofErr w:type="gramEnd"/>
      <w:r>
        <w:rPr>
          <w:rFonts w:ascii="宋体" w:eastAsia="宋体" w:hAnsi="宋体" w:cs="宋体" w:hint="eastAsia"/>
          <w:color w:val="000000"/>
          <w:lang w:eastAsia="zh-CN"/>
        </w:rPr>
        <w:t>自助支付的功能。</w:t>
      </w:r>
    </w:p>
    <w:p w14:paraId="67456795" w14:textId="77777777" w:rsidR="00171FFD" w:rsidRDefault="00A067EF">
      <w:pPr>
        <w:pStyle w:val="M"/>
        <w:numPr>
          <w:ilvl w:val="0"/>
          <w:numId w:val="3"/>
        </w:numPr>
        <w:ind w:firstLineChars="0"/>
        <w:rPr>
          <w:rFonts w:ascii="宋体" w:eastAsia="宋体" w:hAnsi="宋体" w:cs="宋体"/>
          <w:color w:val="000000"/>
          <w:lang w:eastAsia="zh-CN"/>
        </w:rPr>
      </w:pPr>
      <w:r>
        <w:rPr>
          <w:rFonts w:ascii="宋体" w:eastAsia="宋体" w:hAnsi="宋体" w:cs="宋体" w:hint="eastAsia"/>
          <w:color w:val="000000"/>
          <w:lang w:eastAsia="zh-CN"/>
        </w:rPr>
        <w:t>支持查询预约</w:t>
      </w:r>
      <w:proofErr w:type="gramStart"/>
      <w:r>
        <w:rPr>
          <w:rFonts w:ascii="宋体" w:eastAsia="宋体" w:hAnsi="宋体" w:cs="宋体" w:hint="eastAsia"/>
          <w:color w:val="000000"/>
          <w:lang w:eastAsia="zh-CN"/>
        </w:rPr>
        <w:t>微信核酸</w:t>
      </w:r>
      <w:proofErr w:type="gramEnd"/>
      <w:r>
        <w:rPr>
          <w:rFonts w:ascii="宋体" w:eastAsia="宋体" w:hAnsi="宋体" w:cs="宋体" w:hint="eastAsia"/>
          <w:color w:val="000000"/>
          <w:lang w:eastAsia="zh-CN"/>
        </w:rPr>
        <w:t>支付状态的功能。</w:t>
      </w:r>
    </w:p>
    <w:p w14:paraId="6CA3B91C" w14:textId="77777777" w:rsidR="00171FFD" w:rsidRDefault="00A067EF">
      <w:pPr>
        <w:pStyle w:val="M"/>
        <w:numPr>
          <w:ilvl w:val="0"/>
          <w:numId w:val="3"/>
        </w:numPr>
        <w:ind w:firstLineChars="0"/>
        <w:rPr>
          <w:rFonts w:ascii="宋体" w:eastAsia="宋体" w:hAnsi="宋体" w:cs="宋体"/>
          <w:color w:val="000000"/>
          <w:lang w:eastAsia="zh-CN"/>
        </w:rPr>
      </w:pPr>
      <w:r>
        <w:rPr>
          <w:rFonts w:ascii="宋体" w:eastAsia="宋体" w:hAnsi="宋体" w:cs="宋体" w:hint="eastAsia"/>
          <w:color w:val="000000"/>
          <w:lang w:eastAsia="zh-CN"/>
        </w:rPr>
        <w:t>支持取消预约</w:t>
      </w:r>
      <w:proofErr w:type="gramStart"/>
      <w:r>
        <w:rPr>
          <w:rFonts w:ascii="宋体" w:eastAsia="宋体" w:hAnsi="宋体" w:cs="宋体" w:hint="eastAsia"/>
          <w:color w:val="000000"/>
          <w:lang w:eastAsia="zh-CN"/>
        </w:rPr>
        <w:t>微信核酸</w:t>
      </w:r>
      <w:proofErr w:type="gramEnd"/>
      <w:r>
        <w:rPr>
          <w:rFonts w:ascii="宋体" w:eastAsia="宋体" w:hAnsi="宋体" w:cs="宋体" w:hint="eastAsia"/>
          <w:color w:val="000000"/>
          <w:lang w:eastAsia="zh-CN"/>
        </w:rPr>
        <w:t>开单的功能，取消预约后费用按支付方式原路回退。</w:t>
      </w:r>
    </w:p>
    <w:p w14:paraId="60015C48" w14:textId="77777777" w:rsidR="00171FFD" w:rsidRDefault="00A067EF">
      <w:pPr>
        <w:pStyle w:val="M"/>
        <w:numPr>
          <w:ilvl w:val="2"/>
          <w:numId w:val="2"/>
        </w:numPr>
        <w:ind w:firstLineChars="0"/>
        <w:rPr>
          <w:rFonts w:ascii="宋体" w:eastAsia="宋体" w:hAnsi="宋体" w:cs="宋体"/>
          <w:b/>
          <w:bCs/>
          <w:lang w:eastAsia="zh-CN"/>
        </w:rPr>
      </w:pPr>
      <w:r>
        <w:rPr>
          <w:rFonts w:ascii="宋体" w:eastAsia="宋体" w:hAnsi="宋体" w:cs="宋体" w:hint="eastAsia"/>
          <w:b/>
          <w:bCs/>
          <w:lang w:eastAsia="zh-CN"/>
        </w:rPr>
        <w:lastRenderedPageBreak/>
        <w:t>支持套餐和</w:t>
      </w:r>
      <w:proofErr w:type="gramStart"/>
      <w:r>
        <w:rPr>
          <w:rFonts w:ascii="宋体" w:eastAsia="宋体" w:hAnsi="宋体" w:cs="宋体" w:hint="eastAsia"/>
          <w:b/>
          <w:bCs/>
          <w:lang w:eastAsia="zh-CN"/>
        </w:rPr>
        <w:t>号源设置</w:t>
      </w:r>
      <w:proofErr w:type="gramEnd"/>
      <w:r>
        <w:rPr>
          <w:rFonts w:ascii="宋体" w:eastAsia="宋体" w:hAnsi="宋体" w:cs="宋体" w:hint="eastAsia"/>
          <w:b/>
          <w:bCs/>
          <w:lang w:eastAsia="zh-CN"/>
        </w:rPr>
        <w:t>的功能</w:t>
      </w:r>
    </w:p>
    <w:p w14:paraId="2F3E32C3" w14:textId="77777777" w:rsidR="00171FFD" w:rsidRDefault="00A067EF">
      <w:pPr>
        <w:pStyle w:val="M"/>
        <w:numPr>
          <w:ilvl w:val="0"/>
          <w:numId w:val="3"/>
        </w:numPr>
        <w:ind w:firstLineChars="0"/>
        <w:rPr>
          <w:rFonts w:ascii="宋体" w:eastAsia="宋体" w:hAnsi="宋体" w:cs="宋体"/>
          <w:color w:val="000000"/>
          <w:lang w:eastAsia="zh-CN"/>
        </w:rPr>
      </w:pPr>
      <w:r>
        <w:rPr>
          <w:rFonts w:ascii="宋体" w:eastAsia="宋体" w:hAnsi="宋体" w:cs="宋体" w:hint="eastAsia"/>
          <w:color w:val="000000"/>
          <w:lang w:eastAsia="zh-CN"/>
        </w:rPr>
        <w:t>系统支持设置自助开单新冠病毒核酸</w:t>
      </w:r>
      <w:proofErr w:type="gramStart"/>
      <w:r>
        <w:rPr>
          <w:rFonts w:ascii="宋体" w:eastAsia="宋体" w:hAnsi="宋体" w:cs="宋体" w:hint="eastAsia"/>
          <w:color w:val="000000"/>
          <w:lang w:eastAsia="zh-CN"/>
        </w:rPr>
        <w:t>检测单检和常规混检套餐</w:t>
      </w:r>
      <w:proofErr w:type="gramEnd"/>
      <w:r>
        <w:rPr>
          <w:rFonts w:ascii="宋体" w:eastAsia="宋体" w:hAnsi="宋体" w:cs="宋体" w:hint="eastAsia"/>
          <w:color w:val="000000"/>
          <w:lang w:eastAsia="zh-CN"/>
        </w:rPr>
        <w:t>的功能。</w:t>
      </w:r>
    </w:p>
    <w:p w14:paraId="002E3F4E" w14:textId="77777777" w:rsidR="00171FFD" w:rsidRDefault="00A067EF">
      <w:pPr>
        <w:pStyle w:val="M"/>
        <w:numPr>
          <w:ilvl w:val="0"/>
          <w:numId w:val="3"/>
        </w:numPr>
        <w:ind w:firstLineChars="0"/>
        <w:rPr>
          <w:rFonts w:ascii="宋体" w:eastAsia="宋体" w:hAnsi="宋体" w:cs="宋体"/>
          <w:b/>
          <w:bCs/>
          <w:lang w:eastAsia="zh-CN"/>
        </w:rPr>
      </w:pPr>
      <w:r>
        <w:rPr>
          <w:rFonts w:ascii="宋体" w:eastAsia="宋体" w:hAnsi="宋体" w:cs="宋体" w:hint="eastAsia"/>
          <w:color w:val="000000"/>
          <w:lang w:eastAsia="zh-CN"/>
        </w:rPr>
        <w:t>系统支持设置新冠病毒核酸</w:t>
      </w:r>
      <w:proofErr w:type="gramStart"/>
      <w:r>
        <w:rPr>
          <w:rFonts w:ascii="宋体" w:eastAsia="宋体" w:hAnsi="宋体" w:cs="宋体" w:hint="eastAsia"/>
          <w:color w:val="000000"/>
          <w:lang w:eastAsia="zh-CN"/>
        </w:rPr>
        <w:t>检测单检和</w:t>
      </w:r>
      <w:proofErr w:type="gramEnd"/>
      <w:r>
        <w:rPr>
          <w:rFonts w:ascii="宋体" w:eastAsia="宋体" w:hAnsi="宋体" w:cs="宋体" w:hint="eastAsia"/>
          <w:color w:val="000000"/>
          <w:lang w:eastAsia="zh-CN"/>
        </w:rPr>
        <w:t>常规</w:t>
      </w:r>
      <w:proofErr w:type="gramStart"/>
      <w:r>
        <w:rPr>
          <w:rFonts w:ascii="宋体" w:eastAsia="宋体" w:hAnsi="宋体" w:cs="宋体" w:hint="eastAsia"/>
          <w:color w:val="000000"/>
          <w:lang w:eastAsia="zh-CN"/>
        </w:rPr>
        <w:t>混检号源</w:t>
      </w:r>
      <w:proofErr w:type="gramEnd"/>
      <w:r>
        <w:rPr>
          <w:rFonts w:ascii="宋体" w:eastAsia="宋体" w:hAnsi="宋体" w:cs="宋体" w:hint="eastAsia"/>
          <w:color w:val="000000"/>
          <w:lang w:eastAsia="zh-CN"/>
        </w:rPr>
        <w:t>的功能，支持</w:t>
      </w:r>
      <w:proofErr w:type="gramStart"/>
      <w:r>
        <w:rPr>
          <w:rFonts w:ascii="宋体" w:eastAsia="宋体" w:hAnsi="宋体" w:cs="宋体" w:hint="eastAsia"/>
          <w:color w:val="000000"/>
          <w:lang w:eastAsia="zh-CN"/>
        </w:rPr>
        <w:t>修改号源的</w:t>
      </w:r>
      <w:proofErr w:type="gramEnd"/>
      <w:r>
        <w:rPr>
          <w:rFonts w:ascii="宋体" w:eastAsia="宋体" w:hAnsi="宋体" w:cs="宋体" w:hint="eastAsia"/>
          <w:color w:val="000000"/>
          <w:lang w:eastAsia="zh-CN"/>
        </w:rPr>
        <w:t>功能。</w:t>
      </w:r>
    </w:p>
    <w:p w14:paraId="093F4C5C" w14:textId="77777777" w:rsidR="00171FFD" w:rsidRPr="00050B79" w:rsidRDefault="00A067EF">
      <w:pPr>
        <w:pStyle w:val="M"/>
        <w:numPr>
          <w:ilvl w:val="1"/>
          <w:numId w:val="2"/>
        </w:numPr>
        <w:ind w:firstLineChars="0"/>
        <w:rPr>
          <w:rFonts w:ascii="宋体" w:eastAsia="宋体" w:hAnsi="宋体" w:cs="宋体"/>
          <w:b/>
          <w:bCs/>
          <w:lang w:eastAsia="zh-CN"/>
        </w:rPr>
      </w:pPr>
      <w:r w:rsidRPr="00050B79">
        <w:rPr>
          <w:rFonts w:ascii="宋体" w:eastAsia="宋体" w:hAnsi="宋体" w:cs="宋体" w:hint="eastAsia"/>
          <w:b/>
          <w:bCs/>
          <w:lang w:eastAsia="zh-CN"/>
        </w:rPr>
        <w:t>核酸批量导入开单进行医保结算系统改造</w:t>
      </w:r>
    </w:p>
    <w:p w14:paraId="5C6121AA" w14:textId="77777777" w:rsidR="00171FFD" w:rsidRDefault="00A067EF">
      <w:pPr>
        <w:pStyle w:val="M"/>
        <w:numPr>
          <w:ilvl w:val="2"/>
          <w:numId w:val="2"/>
        </w:numPr>
        <w:ind w:firstLineChars="0"/>
        <w:rPr>
          <w:rFonts w:ascii="宋体" w:eastAsia="宋体" w:hAnsi="宋体" w:cs="宋体"/>
          <w:b/>
          <w:bCs/>
          <w:lang w:eastAsia="zh-CN"/>
        </w:rPr>
      </w:pPr>
      <w:r>
        <w:rPr>
          <w:rFonts w:ascii="宋体" w:eastAsia="宋体" w:hAnsi="宋体" w:cs="宋体" w:hint="eastAsia"/>
          <w:b/>
          <w:bCs/>
          <w:lang w:eastAsia="zh-CN"/>
        </w:rPr>
        <w:t>支持批量导入核酸检测名单的功能</w:t>
      </w:r>
    </w:p>
    <w:p w14:paraId="1555607A" w14:textId="77777777" w:rsidR="00171FFD" w:rsidRDefault="00A067EF">
      <w:pPr>
        <w:pStyle w:val="M"/>
        <w:numPr>
          <w:ilvl w:val="0"/>
          <w:numId w:val="3"/>
        </w:numPr>
        <w:ind w:firstLineChars="0"/>
        <w:rPr>
          <w:rFonts w:ascii="宋体" w:eastAsia="宋体" w:hAnsi="宋体" w:cs="宋体"/>
          <w:color w:val="000000"/>
          <w:lang w:eastAsia="zh-CN"/>
        </w:rPr>
      </w:pPr>
      <w:r>
        <w:rPr>
          <w:rFonts w:ascii="宋体" w:eastAsia="宋体" w:hAnsi="宋体" w:cs="宋体" w:hint="eastAsia"/>
          <w:color w:val="000000"/>
          <w:lang w:eastAsia="zh-CN"/>
        </w:rPr>
        <w:t>支持根据提前设置好的模版，将已经填写好的门诊核酸检测和新冠检查名单批量导入的功能。</w:t>
      </w:r>
    </w:p>
    <w:p w14:paraId="0762D7D4" w14:textId="77777777" w:rsidR="00171FFD" w:rsidRDefault="00A067EF">
      <w:pPr>
        <w:pStyle w:val="M"/>
        <w:numPr>
          <w:ilvl w:val="0"/>
          <w:numId w:val="3"/>
        </w:numPr>
        <w:ind w:firstLineChars="0"/>
        <w:rPr>
          <w:rFonts w:ascii="宋体" w:eastAsia="宋体" w:hAnsi="宋体" w:cs="宋体"/>
          <w:color w:val="000000"/>
          <w:lang w:eastAsia="zh-CN"/>
        </w:rPr>
      </w:pPr>
      <w:r>
        <w:rPr>
          <w:rFonts w:ascii="宋体" w:eastAsia="宋体" w:hAnsi="宋体" w:cs="宋体" w:hint="eastAsia"/>
          <w:color w:val="000000"/>
          <w:lang w:eastAsia="zh-CN"/>
        </w:rPr>
        <w:t>支持对导入的名单进行增加或者删除的功能。</w:t>
      </w:r>
    </w:p>
    <w:p w14:paraId="75FE99A2" w14:textId="77777777" w:rsidR="00171FFD" w:rsidRDefault="00A067EF">
      <w:pPr>
        <w:pStyle w:val="M"/>
        <w:numPr>
          <w:ilvl w:val="0"/>
          <w:numId w:val="3"/>
        </w:numPr>
        <w:ind w:firstLineChars="0"/>
        <w:rPr>
          <w:rFonts w:ascii="宋体" w:eastAsia="宋体" w:hAnsi="宋体" w:cs="宋体"/>
          <w:color w:val="000000"/>
          <w:lang w:eastAsia="zh-CN"/>
        </w:rPr>
      </w:pPr>
      <w:r>
        <w:rPr>
          <w:rFonts w:ascii="宋体" w:eastAsia="宋体" w:hAnsi="宋体" w:cs="宋体" w:hint="eastAsia"/>
          <w:color w:val="000000"/>
          <w:lang w:eastAsia="zh-CN"/>
        </w:rPr>
        <w:t>支持设置导入数量限制的功能。</w:t>
      </w:r>
    </w:p>
    <w:p w14:paraId="4358CFD7" w14:textId="77777777" w:rsidR="00171FFD" w:rsidRDefault="00A067EF">
      <w:pPr>
        <w:pStyle w:val="M"/>
        <w:numPr>
          <w:ilvl w:val="2"/>
          <w:numId w:val="2"/>
        </w:numPr>
        <w:ind w:firstLineChars="0"/>
        <w:rPr>
          <w:rFonts w:ascii="宋体" w:eastAsia="宋体" w:hAnsi="宋体" w:cs="宋体"/>
          <w:b/>
          <w:bCs/>
          <w:lang w:eastAsia="zh-CN"/>
        </w:rPr>
      </w:pPr>
      <w:r>
        <w:rPr>
          <w:rFonts w:ascii="宋体" w:eastAsia="宋体" w:hAnsi="宋体" w:cs="宋体" w:hint="eastAsia"/>
          <w:b/>
          <w:bCs/>
          <w:lang w:eastAsia="zh-CN"/>
        </w:rPr>
        <w:t>支持批量挂号的功能</w:t>
      </w:r>
    </w:p>
    <w:p w14:paraId="412A4BD7" w14:textId="77777777" w:rsidR="00171FFD" w:rsidRDefault="00A067EF">
      <w:pPr>
        <w:pStyle w:val="M"/>
        <w:numPr>
          <w:ilvl w:val="0"/>
          <w:numId w:val="3"/>
        </w:numPr>
        <w:ind w:firstLineChars="0"/>
        <w:rPr>
          <w:rFonts w:ascii="宋体" w:eastAsia="宋体" w:hAnsi="宋体" w:cs="宋体"/>
          <w:b/>
          <w:bCs/>
          <w:lang w:eastAsia="zh-CN"/>
        </w:rPr>
      </w:pPr>
      <w:r>
        <w:rPr>
          <w:rFonts w:ascii="宋体" w:eastAsia="宋体" w:hAnsi="宋体" w:cs="宋体" w:hint="eastAsia"/>
          <w:color w:val="000000"/>
          <w:lang w:eastAsia="zh-CN"/>
        </w:rPr>
        <w:t>支持</w:t>
      </w:r>
      <w:proofErr w:type="gramStart"/>
      <w:r>
        <w:rPr>
          <w:rFonts w:ascii="宋体" w:eastAsia="宋体" w:hAnsi="宋体" w:cs="宋体" w:hint="eastAsia"/>
          <w:color w:val="000000"/>
          <w:lang w:eastAsia="zh-CN"/>
        </w:rPr>
        <w:t>勾选或者全选</w:t>
      </w:r>
      <w:proofErr w:type="gramEnd"/>
      <w:r>
        <w:rPr>
          <w:rFonts w:ascii="宋体" w:eastAsia="宋体" w:hAnsi="宋体" w:cs="宋体" w:hint="eastAsia"/>
          <w:color w:val="000000"/>
          <w:lang w:eastAsia="zh-CN"/>
        </w:rPr>
        <w:t>多个名单里的人员进行批量挂号的功能。</w:t>
      </w:r>
    </w:p>
    <w:p w14:paraId="0EAC3DB1" w14:textId="77777777" w:rsidR="00171FFD" w:rsidRDefault="00A067EF">
      <w:pPr>
        <w:pStyle w:val="M"/>
        <w:numPr>
          <w:ilvl w:val="2"/>
          <w:numId w:val="2"/>
        </w:numPr>
        <w:ind w:firstLineChars="0"/>
        <w:rPr>
          <w:rFonts w:ascii="宋体" w:eastAsia="宋体" w:hAnsi="宋体" w:cs="宋体"/>
          <w:b/>
          <w:bCs/>
          <w:lang w:eastAsia="zh-CN"/>
        </w:rPr>
      </w:pPr>
      <w:r>
        <w:rPr>
          <w:rFonts w:ascii="宋体" w:eastAsia="宋体" w:hAnsi="宋体" w:cs="宋体" w:hint="eastAsia"/>
          <w:b/>
          <w:bCs/>
          <w:lang w:eastAsia="zh-CN"/>
        </w:rPr>
        <w:t>支持批量结算的功能</w:t>
      </w:r>
    </w:p>
    <w:p w14:paraId="00C766D4" w14:textId="77777777" w:rsidR="00171FFD" w:rsidRDefault="00A067EF">
      <w:pPr>
        <w:pStyle w:val="M"/>
        <w:numPr>
          <w:ilvl w:val="0"/>
          <w:numId w:val="3"/>
        </w:numPr>
        <w:ind w:firstLineChars="0"/>
        <w:rPr>
          <w:rFonts w:ascii="宋体" w:eastAsia="宋体" w:hAnsi="宋体" w:cs="宋体"/>
          <w:color w:val="000000"/>
          <w:lang w:eastAsia="zh-CN"/>
        </w:rPr>
      </w:pPr>
      <w:r>
        <w:rPr>
          <w:rFonts w:ascii="宋体" w:eastAsia="宋体" w:hAnsi="宋体" w:cs="宋体" w:hint="eastAsia"/>
          <w:color w:val="000000"/>
          <w:lang w:eastAsia="zh-CN"/>
        </w:rPr>
        <w:t>支持</w:t>
      </w:r>
      <w:proofErr w:type="gramStart"/>
      <w:r>
        <w:rPr>
          <w:rFonts w:ascii="宋体" w:eastAsia="宋体" w:hAnsi="宋体" w:cs="宋体" w:hint="eastAsia"/>
          <w:color w:val="000000"/>
          <w:lang w:eastAsia="zh-CN"/>
        </w:rPr>
        <w:t>勾选或者全选</w:t>
      </w:r>
      <w:proofErr w:type="gramEnd"/>
      <w:r>
        <w:rPr>
          <w:rFonts w:ascii="宋体" w:eastAsia="宋体" w:hAnsi="宋体" w:cs="宋体" w:hint="eastAsia"/>
          <w:color w:val="000000"/>
          <w:lang w:eastAsia="zh-CN"/>
        </w:rPr>
        <w:t>多个名单里的人员进行批量结算的功能。</w:t>
      </w:r>
    </w:p>
    <w:p w14:paraId="7CC076FA" w14:textId="77777777" w:rsidR="00171FFD" w:rsidRDefault="00A067EF">
      <w:pPr>
        <w:pStyle w:val="M"/>
        <w:numPr>
          <w:ilvl w:val="0"/>
          <w:numId w:val="3"/>
        </w:numPr>
        <w:ind w:firstLineChars="0"/>
        <w:rPr>
          <w:rFonts w:ascii="宋体" w:eastAsia="宋体" w:hAnsi="宋体" w:cs="宋体"/>
          <w:color w:val="000000"/>
          <w:lang w:eastAsia="zh-CN"/>
        </w:rPr>
      </w:pPr>
      <w:r>
        <w:rPr>
          <w:rFonts w:ascii="宋体" w:eastAsia="宋体" w:hAnsi="宋体" w:cs="宋体" w:hint="eastAsia"/>
          <w:color w:val="000000"/>
          <w:lang w:eastAsia="zh-CN"/>
        </w:rPr>
        <w:t>支持判断是否为惠州</w:t>
      </w:r>
      <w:proofErr w:type="gramStart"/>
      <w:r>
        <w:rPr>
          <w:rFonts w:ascii="宋体" w:eastAsia="宋体" w:hAnsi="宋体" w:cs="宋体" w:hint="eastAsia"/>
          <w:color w:val="000000"/>
          <w:lang w:eastAsia="zh-CN"/>
        </w:rPr>
        <w:t>医保病人</w:t>
      </w:r>
      <w:proofErr w:type="gramEnd"/>
      <w:r>
        <w:rPr>
          <w:rFonts w:ascii="宋体" w:eastAsia="宋体" w:hAnsi="宋体" w:cs="宋体" w:hint="eastAsia"/>
          <w:color w:val="000000"/>
          <w:lang w:eastAsia="zh-CN"/>
        </w:rPr>
        <w:t>并进行自动进行医保结算的功能。</w:t>
      </w:r>
    </w:p>
    <w:p w14:paraId="7EA15C37" w14:textId="77777777" w:rsidR="00171FFD" w:rsidRDefault="00A067EF">
      <w:pPr>
        <w:pStyle w:val="M"/>
        <w:numPr>
          <w:ilvl w:val="0"/>
          <w:numId w:val="3"/>
        </w:numPr>
        <w:ind w:firstLineChars="0"/>
        <w:rPr>
          <w:rFonts w:ascii="宋体" w:eastAsia="宋体" w:hAnsi="宋体" w:cs="宋体"/>
          <w:b/>
          <w:bCs/>
          <w:lang w:eastAsia="zh-CN"/>
        </w:rPr>
      </w:pPr>
      <w:r>
        <w:rPr>
          <w:rFonts w:ascii="宋体" w:eastAsia="宋体" w:hAnsi="宋体" w:cs="宋体" w:hint="eastAsia"/>
          <w:color w:val="000000"/>
          <w:lang w:eastAsia="zh-CN"/>
        </w:rPr>
        <w:t>支持判断非惠州</w:t>
      </w:r>
      <w:proofErr w:type="gramStart"/>
      <w:r>
        <w:rPr>
          <w:rFonts w:ascii="宋体" w:eastAsia="宋体" w:hAnsi="宋体" w:cs="宋体" w:hint="eastAsia"/>
          <w:color w:val="000000"/>
          <w:lang w:eastAsia="zh-CN"/>
        </w:rPr>
        <w:t>医保病人</w:t>
      </w:r>
      <w:proofErr w:type="gramEnd"/>
      <w:r>
        <w:rPr>
          <w:rFonts w:ascii="宋体" w:eastAsia="宋体" w:hAnsi="宋体" w:cs="宋体" w:hint="eastAsia"/>
          <w:color w:val="000000"/>
          <w:lang w:eastAsia="zh-CN"/>
        </w:rPr>
        <w:t>并进行自动进行挂账结算的功能。</w:t>
      </w:r>
    </w:p>
    <w:p w14:paraId="0F5B980E" w14:textId="77777777" w:rsidR="00171FFD" w:rsidRDefault="00A067EF">
      <w:pPr>
        <w:pStyle w:val="M"/>
        <w:numPr>
          <w:ilvl w:val="2"/>
          <w:numId w:val="2"/>
        </w:numPr>
        <w:ind w:firstLineChars="0"/>
        <w:rPr>
          <w:rFonts w:ascii="宋体" w:eastAsia="宋体" w:hAnsi="宋体" w:cs="宋体"/>
          <w:b/>
          <w:bCs/>
          <w:lang w:eastAsia="zh-CN"/>
        </w:rPr>
      </w:pPr>
      <w:r>
        <w:rPr>
          <w:rFonts w:ascii="宋体" w:eastAsia="宋体" w:hAnsi="宋体" w:cs="宋体" w:hint="eastAsia"/>
          <w:b/>
          <w:bCs/>
          <w:lang w:eastAsia="zh-CN"/>
        </w:rPr>
        <w:t>支持查询的功能</w:t>
      </w:r>
    </w:p>
    <w:p w14:paraId="47E4FE1E" w14:textId="77777777" w:rsidR="00171FFD" w:rsidRDefault="00A067EF">
      <w:pPr>
        <w:pStyle w:val="M"/>
        <w:numPr>
          <w:ilvl w:val="0"/>
          <w:numId w:val="3"/>
        </w:numPr>
        <w:ind w:firstLineChars="0"/>
        <w:rPr>
          <w:rFonts w:ascii="宋体" w:eastAsia="宋体" w:hAnsi="宋体" w:cs="宋体"/>
          <w:color w:val="000000"/>
          <w:lang w:eastAsia="zh-CN"/>
        </w:rPr>
      </w:pPr>
      <w:r>
        <w:rPr>
          <w:rFonts w:ascii="宋体" w:eastAsia="宋体" w:hAnsi="宋体" w:cs="宋体" w:hint="eastAsia"/>
          <w:color w:val="000000"/>
          <w:lang w:eastAsia="zh-CN"/>
        </w:rPr>
        <w:t>支持查询核酸检测名单挂号和结算状态的功能。</w:t>
      </w:r>
    </w:p>
    <w:p w14:paraId="36F5A51B" w14:textId="77777777" w:rsidR="00171FFD" w:rsidRDefault="00A067EF">
      <w:pPr>
        <w:pStyle w:val="M"/>
        <w:numPr>
          <w:ilvl w:val="0"/>
          <w:numId w:val="3"/>
        </w:numPr>
        <w:ind w:firstLineChars="0"/>
        <w:rPr>
          <w:rFonts w:ascii="宋体" w:eastAsia="宋体" w:hAnsi="宋体" w:cs="宋体"/>
          <w:color w:val="000000"/>
          <w:lang w:eastAsia="zh-CN"/>
        </w:rPr>
      </w:pPr>
      <w:r>
        <w:rPr>
          <w:rFonts w:ascii="宋体" w:eastAsia="宋体" w:hAnsi="宋体" w:cs="宋体" w:hint="eastAsia"/>
          <w:color w:val="000000"/>
          <w:lang w:eastAsia="zh-CN"/>
        </w:rPr>
        <w:t>支持按日期、病种、开单科室、开单医生、开单项目、开单日期等条件进行查询并导出查询结果的功能。</w:t>
      </w:r>
    </w:p>
    <w:p w14:paraId="08CBDF58" w14:textId="77777777" w:rsidR="00171FFD" w:rsidRPr="00050B79" w:rsidRDefault="00A067EF">
      <w:pPr>
        <w:pStyle w:val="M"/>
        <w:numPr>
          <w:ilvl w:val="1"/>
          <w:numId w:val="2"/>
        </w:numPr>
        <w:ind w:firstLineChars="0"/>
        <w:rPr>
          <w:rFonts w:ascii="宋体" w:eastAsia="宋体" w:hAnsi="宋体" w:cs="宋体"/>
          <w:b/>
          <w:bCs/>
          <w:lang w:eastAsia="zh-CN"/>
        </w:rPr>
      </w:pPr>
      <w:r w:rsidRPr="00050B79">
        <w:rPr>
          <w:rFonts w:ascii="宋体" w:eastAsia="宋体" w:hAnsi="宋体" w:cs="宋体" w:hint="eastAsia"/>
          <w:b/>
          <w:bCs/>
          <w:lang w:eastAsia="zh-CN"/>
        </w:rPr>
        <w:t xml:space="preserve"> 体检管理系统接口升级改造</w:t>
      </w:r>
    </w:p>
    <w:p w14:paraId="1043E0FA" w14:textId="5F8253CE" w:rsidR="00171FFD" w:rsidRDefault="00A067EF">
      <w:pPr>
        <w:pStyle w:val="M"/>
        <w:numPr>
          <w:ilvl w:val="2"/>
          <w:numId w:val="2"/>
        </w:numPr>
        <w:ind w:firstLineChars="0"/>
        <w:rPr>
          <w:rFonts w:ascii="宋体" w:eastAsia="宋体" w:hAnsi="宋体" w:cs="宋体"/>
          <w:b/>
          <w:bCs/>
          <w:lang w:eastAsia="zh-CN"/>
        </w:rPr>
      </w:pPr>
      <w:r>
        <w:rPr>
          <w:rFonts w:ascii="宋体" w:eastAsia="宋体" w:hAnsi="宋体" w:cs="宋体" w:hint="eastAsia"/>
          <w:b/>
          <w:bCs/>
          <w:lang w:eastAsia="zh-CN"/>
        </w:rPr>
        <w:t xml:space="preserve"> 基础资料对照同步的功能</w:t>
      </w:r>
    </w:p>
    <w:p w14:paraId="171A9E88" w14:textId="77777777" w:rsidR="00171FFD" w:rsidRDefault="00A067EF">
      <w:pPr>
        <w:pStyle w:val="M"/>
        <w:numPr>
          <w:ilvl w:val="0"/>
          <w:numId w:val="3"/>
        </w:numPr>
        <w:ind w:firstLineChars="0"/>
        <w:rPr>
          <w:rFonts w:ascii="宋体" w:eastAsia="宋体" w:hAnsi="宋体" w:cs="宋体"/>
          <w:color w:val="000000"/>
          <w:lang w:eastAsia="zh-CN"/>
        </w:rPr>
      </w:pPr>
      <w:r>
        <w:rPr>
          <w:rFonts w:ascii="宋体" w:eastAsia="宋体" w:hAnsi="宋体" w:cs="宋体" w:hint="eastAsia"/>
          <w:color w:val="000000"/>
          <w:lang w:eastAsia="zh-CN"/>
        </w:rPr>
        <w:t>支持员工基本信息同步的功能，定时同步院内职工的基本信息，包括工号、姓名、性别、职称、人员类型、启用标记、最后修改时间等基本信息。</w:t>
      </w:r>
    </w:p>
    <w:p w14:paraId="7340745C" w14:textId="77777777" w:rsidR="00171FFD" w:rsidRDefault="00A067EF">
      <w:pPr>
        <w:pStyle w:val="M"/>
        <w:numPr>
          <w:ilvl w:val="0"/>
          <w:numId w:val="3"/>
        </w:numPr>
        <w:ind w:firstLineChars="0"/>
        <w:rPr>
          <w:rFonts w:ascii="宋体" w:eastAsia="宋体" w:hAnsi="宋体" w:cs="宋体"/>
          <w:color w:val="000000"/>
          <w:lang w:eastAsia="zh-CN"/>
        </w:rPr>
      </w:pPr>
      <w:r>
        <w:rPr>
          <w:rFonts w:ascii="宋体" w:eastAsia="宋体" w:hAnsi="宋体" w:cs="宋体" w:hint="eastAsia"/>
          <w:lang w:eastAsia="zh-CN"/>
        </w:rPr>
        <w:t>支持医院科室基本信息同步的功能，定时同步医院的科室信息，包括科室编码、科室名称、科室地址、联系电话、启用标记、最后修改时间等科室基本信息。</w:t>
      </w:r>
    </w:p>
    <w:p w14:paraId="0ABCED07" w14:textId="77777777" w:rsidR="00171FFD" w:rsidRDefault="00A067EF">
      <w:pPr>
        <w:pStyle w:val="M"/>
        <w:numPr>
          <w:ilvl w:val="0"/>
          <w:numId w:val="3"/>
        </w:numPr>
        <w:ind w:firstLineChars="0"/>
        <w:rPr>
          <w:rFonts w:ascii="宋体" w:eastAsia="宋体" w:hAnsi="宋体" w:cs="宋体"/>
          <w:color w:val="000000"/>
          <w:lang w:eastAsia="zh-CN"/>
        </w:rPr>
      </w:pPr>
      <w:r>
        <w:rPr>
          <w:rFonts w:ascii="宋体" w:eastAsia="宋体" w:hAnsi="宋体" w:cs="宋体" w:hint="eastAsia"/>
          <w:lang w:eastAsia="zh-CN"/>
        </w:rPr>
        <w:t>支持收费项目信息同步的功能，定时同步医院收费项目信息，包括项目编码、项目名称、规格、型号、单价、启用标记、最后修改时间等收费项目信息。</w:t>
      </w:r>
    </w:p>
    <w:p w14:paraId="0CDDE5E9" w14:textId="0E989153" w:rsidR="00171FFD" w:rsidRDefault="00A067EF">
      <w:pPr>
        <w:pStyle w:val="M"/>
        <w:numPr>
          <w:ilvl w:val="2"/>
          <w:numId w:val="2"/>
        </w:numPr>
        <w:ind w:firstLineChars="0"/>
        <w:rPr>
          <w:rFonts w:ascii="宋体" w:eastAsia="宋体" w:hAnsi="宋体" w:cs="宋体"/>
          <w:b/>
          <w:bCs/>
          <w:lang w:eastAsia="zh-CN"/>
        </w:rPr>
      </w:pPr>
      <w:r>
        <w:rPr>
          <w:rFonts w:ascii="宋体" w:eastAsia="宋体" w:hAnsi="宋体" w:cs="宋体" w:hint="eastAsia"/>
          <w:b/>
          <w:bCs/>
          <w:lang w:eastAsia="zh-CN"/>
        </w:rPr>
        <w:t>门诊建档信息相关服务的功能</w:t>
      </w:r>
    </w:p>
    <w:p w14:paraId="37C9D03F" w14:textId="77777777" w:rsidR="00171FFD" w:rsidRDefault="00A067EF">
      <w:pPr>
        <w:pStyle w:val="M"/>
        <w:numPr>
          <w:ilvl w:val="0"/>
          <w:numId w:val="3"/>
        </w:numPr>
        <w:ind w:firstLineChars="0"/>
        <w:rPr>
          <w:rFonts w:ascii="宋体" w:eastAsia="宋体" w:hAnsi="宋体" w:cs="宋体"/>
          <w:lang w:eastAsia="zh-CN"/>
        </w:rPr>
      </w:pPr>
      <w:r>
        <w:rPr>
          <w:rFonts w:ascii="宋体" w:eastAsia="宋体" w:hAnsi="宋体" w:cs="宋体" w:hint="eastAsia"/>
          <w:lang w:eastAsia="zh-CN"/>
        </w:rPr>
        <w:lastRenderedPageBreak/>
        <w:t>支持注册/更新档案信息的功能，支持根据证件号码在HIS上建立新档案或者更新原有档案信息的功能。</w:t>
      </w:r>
    </w:p>
    <w:p w14:paraId="5446C7FE" w14:textId="7F8AB31B" w:rsidR="00171FFD" w:rsidRDefault="00A067EF">
      <w:pPr>
        <w:pStyle w:val="M"/>
        <w:numPr>
          <w:ilvl w:val="2"/>
          <w:numId w:val="2"/>
        </w:numPr>
        <w:ind w:firstLineChars="0"/>
        <w:rPr>
          <w:rFonts w:ascii="宋体" w:eastAsia="宋体" w:hAnsi="宋体" w:cs="宋体"/>
          <w:b/>
          <w:bCs/>
          <w:lang w:eastAsia="zh-CN"/>
        </w:rPr>
      </w:pPr>
      <w:proofErr w:type="gramStart"/>
      <w:r>
        <w:rPr>
          <w:rFonts w:ascii="宋体" w:eastAsia="宋体" w:hAnsi="宋体" w:cs="宋体" w:hint="eastAsia"/>
          <w:b/>
          <w:bCs/>
          <w:lang w:eastAsia="zh-CN"/>
        </w:rPr>
        <w:t>个</w:t>
      </w:r>
      <w:proofErr w:type="gramEnd"/>
      <w:r>
        <w:rPr>
          <w:rFonts w:ascii="宋体" w:eastAsia="宋体" w:hAnsi="宋体" w:cs="宋体" w:hint="eastAsia"/>
          <w:b/>
          <w:bCs/>
          <w:lang w:eastAsia="zh-CN"/>
        </w:rPr>
        <w:t>检结算的功能</w:t>
      </w:r>
    </w:p>
    <w:p w14:paraId="3A734393" w14:textId="77777777" w:rsidR="00171FFD" w:rsidRDefault="00A067EF">
      <w:pPr>
        <w:pStyle w:val="M"/>
        <w:numPr>
          <w:ilvl w:val="0"/>
          <w:numId w:val="3"/>
        </w:numPr>
        <w:ind w:firstLineChars="0"/>
        <w:rPr>
          <w:rFonts w:ascii="宋体" w:eastAsia="宋体" w:hAnsi="宋体" w:cs="宋体"/>
          <w:lang w:eastAsia="zh-CN"/>
        </w:rPr>
      </w:pPr>
      <w:r>
        <w:rPr>
          <w:rFonts w:ascii="宋体" w:eastAsia="宋体" w:hAnsi="宋体" w:cs="宋体" w:hint="eastAsia"/>
          <w:lang w:eastAsia="zh-CN"/>
        </w:rPr>
        <w:t>支持在HIS接收</w:t>
      </w:r>
      <w:proofErr w:type="gramStart"/>
      <w:r>
        <w:rPr>
          <w:rFonts w:ascii="宋体" w:eastAsia="宋体" w:hAnsi="宋体" w:cs="宋体" w:hint="eastAsia"/>
          <w:lang w:eastAsia="zh-CN"/>
        </w:rPr>
        <w:t>体检个检发送</w:t>
      </w:r>
      <w:proofErr w:type="gramEnd"/>
      <w:r>
        <w:rPr>
          <w:rFonts w:ascii="宋体" w:eastAsia="宋体" w:hAnsi="宋体" w:cs="宋体" w:hint="eastAsia"/>
          <w:lang w:eastAsia="zh-CN"/>
        </w:rPr>
        <w:t>的</w:t>
      </w:r>
      <w:proofErr w:type="gramStart"/>
      <w:r>
        <w:rPr>
          <w:rFonts w:ascii="宋体" w:eastAsia="宋体" w:hAnsi="宋体" w:cs="宋体" w:hint="eastAsia"/>
          <w:lang w:eastAsia="zh-CN"/>
        </w:rPr>
        <w:t>体检总</w:t>
      </w:r>
      <w:proofErr w:type="gramEnd"/>
      <w:r>
        <w:rPr>
          <w:rFonts w:ascii="宋体" w:eastAsia="宋体" w:hAnsi="宋体" w:cs="宋体" w:hint="eastAsia"/>
          <w:lang w:eastAsia="zh-CN"/>
        </w:rPr>
        <w:t>费用的功能。</w:t>
      </w:r>
    </w:p>
    <w:p w14:paraId="72F4323F" w14:textId="77777777" w:rsidR="00171FFD" w:rsidRDefault="00A067EF">
      <w:pPr>
        <w:pStyle w:val="M"/>
        <w:numPr>
          <w:ilvl w:val="0"/>
          <w:numId w:val="3"/>
        </w:numPr>
        <w:ind w:firstLineChars="0"/>
        <w:rPr>
          <w:rFonts w:ascii="宋体" w:eastAsia="宋体" w:hAnsi="宋体" w:cs="宋体"/>
          <w:lang w:eastAsia="zh-CN"/>
        </w:rPr>
      </w:pPr>
      <w:r>
        <w:rPr>
          <w:rFonts w:ascii="宋体" w:eastAsia="宋体" w:hAnsi="宋体" w:cs="宋体" w:hint="eastAsia"/>
          <w:lang w:eastAsia="zh-CN"/>
        </w:rPr>
        <w:t>支持在HIS接收</w:t>
      </w:r>
      <w:proofErr w:type="gramStart"/>
      <w:r>
        <w:rPr>
          <w:rFonts w:ascii="宋体" w:eastAsia="宋体" w:hAnsi="宋体" w:cs="宋体" w:hint="eastAsia"/>
          <w:lang w:eastAsia="zh-CN"/>
        </w:rPr>
        <w:t>体检个检发送</w:t>
      </w:r>
      <w:proofErr w:type="gramEnd"/>
      <w:r>
        <w:rPr>
          <w:rFonts w:ascii="宋体" w:eastAsia="宋体" w:hAnsi="宋体" w:cs="宋体" w:hint="eastAsia"/>
          <w:lang w:eastAsia="zh-CN"/>
        </w:rPr>
        <w:t>的体检明细费用的功能。</w:t>
      </w:r>
    </w:p>
    <w:p w14:paraId="1D387E8B" w14:textId="77777777" w:rsidR="00171FFD" w:rsidRDefault="00A067EF">
      <w:pPr>
        <w:pStyle w:val="M"/>
        <w:numPr>
          <w:ilvl w:val="0"/>
          <w:numId w:val="3"/>
        </w:numPr>
        <w:ind w:firstLineChars="0"/>
        <w:rPr>
          <w:rFonts w:ascii="宋体" w:eastAsia="宋体" w:hAnsi="宋体" w:cs="宋体"/>
          <w:lang w:eastAsia="zh-CN"/>
        </w:rPr>
      </w:pPr>
      <w:r>
        <w:rPr>
          <w:rFonts w:ascii="宋体" w:eastAsia="宋体" w:hAnsi="宋体" w:cs="宋体" w:hint="eastAsia"/>
          <w:lang w:eastAsia="zh-CN"/>
        </w:rPr>
        <w:t>支持在HIS窗口、微信、自助机上进行个人体检申请单结算的功能，支持取消</w:t>
      </w:r>
      <w:proofErr w:type="gramStart"/>
      <w:r>
        <w:rPr>
          <w:rFonts w:ascii="宋体" w:eastAsia="宋体" w:hAnsi="宋体" w:cs="宋体" w:hint="eastAsia"/>
          <w:lang w:eastAsia="zh-CN"/>
        </w:rPr>
        <w:t>个检申请</w:t>
      </w:r>
      <w:proofErr w:type="gramEnd"/>
      <w:r>
        <w:rPr>
          <w:rFonts w:ascii="宋体" w:eastAsia="宋体" w:hAnsi="宋体" w:cs="宋体" w:hint="eastAsia"/>
          <w:lang w:eastAsia="zh-CN"/>
        </w:rPr>
        <w:t>单的功能。</w:t>
      </w:r>
    </w:p>
    <w:p w14:paraId="1B5B6474" w14:textId="77777777" w:rsidR="00171FFD" w:rsidRDefault="00A067EF">
      <w:pPr>
        <w:pStyle w:val="M"/>
        <w:numPr>
          <w:ilvl w:val="0"/>
          <w:numId w:val="3"/>
        </w:numPr>
        <w:ind w:firstLineChars="0"/>
        <w:rPr>
          <w:rFonts w:ascii="宋体" w:eastAsia="宋体" w:hAnsi="宋体" w:cs="宋体"/>
          <w:lang w:eastAsia="zh-CN"/>
        </w:rPr>
      </w:pPr>
      <w:proofErr w:type="gramStart"/>
      <w:r>
        <w:rPr>
          <w:rFonts w:ascii="宋体" w:eastAsia="宋体" w:hAnsi="宋体" w:cs="宋体" w:hint="eastAsia"/>
          <w:lang w:eastAsia="zh-CN"/>
        </w:rPr>
        <w:t>支持个检在</w:t>
      </w:r>
      <w:proofErr w:type="gramEnd"/>
      <w:r>
        <w:rPr>
          <w:rFonts w:ascii="宋体" w:eastAsia="宋体" w:hAnsi="宋体" w:cs="宋体" w:hint="eastAsia"/>
          <w:lang w:eastAsia="zh-CN"/>
        </w:rPr>
        <w:t>HIS收完费后反馈已收费标记给体检的功能。</w:t>
      </w:r>
    </w:p>
    <w:p w14:paraId="1C297455" w14:textId="77777777" w:rsidR="00171FFD" w:rsidRDefault="00A067EF">
      <w:pPr>
        <w:pStyle w:val="M"/>
        <w:numPr>
          <w:ilvl w:val="0"/>
          <w:numId w:val="3"/>
        </w:numPr>
        <w:ind w:firstLineChars="0"/>
        <w:rPr>
          <w:rFonts w:ascii="宋体" w:eastAsia="宋体" w:hAnsi="宋体" w:cs="宋体"/>
          <w:lang w:eastAsia="zh-CN"/>
        </w:rPr>
      </w:pPr>
      <w:r>
        <w:rPr>
          <w:rFonts w:ascii="宋体" w:eastAsia="宋体" w:hAnsi="宋体" w:cs="宋体" w:hint="eastAsia"/>
          <w:lang w:eastAsia="zh-CN"/>
        </w:rPr>
        <w:t>支持查询</w:t>
      </w:r>
      <w:proofErr w:type="gramStart"/>
      <w:r>
        <w:rPr>
          <w:rFonts w:ascii="宋体" w:eastAsia="宋体" w:hAnsi="宋体" w:cs="宋体" w:hint="eastAsia"/>
          <w:lang w:eastAsia="zh-CN"/>
        </w:rPr>
        <w:t>个检申请</w:t>
      </w:r>
      <w:proofErr w:type="gramEnd"/>
      <w:r>
        <w:rPr>
          <w:rFonts w:ascii="宋体" w:eastAsia="宋体" w:hAnsi="宋体" w:cs="宋体" w:hint="eastAsia"/>
          <w:lang w:eastAsia="zh-CN"/>
        </w:rPr>
        <w:t>单计费状态的功能。</w:t>
      </w:r>
    </w:p>
    <w:p w14:paraId="7D60B193" w14:textId="77777777" w:rsidR="00171FFD" w:rsidRDefault="00A067EF">
      <w:pPr>
        <w:pStyle w:val="M"/>
        <w:numPr>
          <w:ilvl w:val="0"/>
          <w:numId w:val="3"/>
        </w:numPr>
        <w:ind w:firstLineChars="0"/>
        <w:rPr>
          <w:rFonts w:ascii="宋体" w:eastAsia="宋体" w:hAnsi="宋体" w:cs="宋体"/>
          <w:lang w:eastAsia="zh-CN"/>
        </w:rPr>
      </w:pPr>
      <w:proofErr w:type="gramStart"/>
      <w:r>
        <w:rPr>
          <w:rFonts w:ascii="宋体" w:eastAsia="宋体" w:hAnsi="宋体" w:cs="宋体" w:hint="eastAsia"/>
          <w:lang w:eastAsia="zh-CN"/>
        </w:rPr>
        <w:t>支持个检全退费</w:t>
      </w:r>
      <w:proofErr w:type="gramEnd"/>
      <w:r>
        <w:rPr>
          <w:rFonts w:ascii="宋体" w:eastAsia="宋体" w:hAnsi="宋体" w:cs="宋体" w:hint="eastAsia"/>
          <w:lang w:eastAsia="zh-CN"/>
        </w:rPr>
        <w:t>和部分退费的功能。</w:t>
      </w:r>
    </w:p>
    <w:p w14:paraId="0189464C" w14:textId="53FD4616" w:rsidR="00171FFD" w:rsidRDefault="00A067EF">
      <w:pPr>
        <w:pStyle w:val="M"/>
        <w:numPr>
          <w:ilvl w:val="2"/>
          <w:numId w:val="2"/>
        </w:numPr>
        <w:ind w:firstLineChars="0"/>
        <w:rPr>
          <w:rFonts w:ascii="宋体" w:eastAsia="宋体" w:hAnsi="宋体" w:cs="宋体"/>
          <w:b/>
          <w:bCs/>
          <w:lang w:eastAsia="zh-CN"/>
        </w:rPr>
      </w:pPr>
      <w:proofErr w:type="gramStart"/>
      <w:r>
        <w:rPr>
          <w:rFonts w:ascii="宋体" w:eastAsia="宋体" w:hAnsi="宋体" w:cs="宋体" w:hint="eastAsia"/>
          <w:b/>
          <w:bCs/>
          <w:lang w:eastAsia="zh-CN"/>
        </w:rPr>
        <w:t>团检结算</w:t>
      </w:r>
      <w:proofErr w:type="gramEnd"/>
      <w:r>
        <w:rPr>
          <w:rFonts w:ascii="宋体" w:eastAsia="宋体" w:hAnsi="宋体" w:cs="宋体" w:hint="eastAsia"/>
          <w:b/>
          <w:bCs/>
          <w:lang w:eastAsia="zh-CN"/>
        </w:rPr>
        <w:t>的功能</w:t>
      </w:r>
    </w:p>
    <w:p w14:paraId="0A5A88AF" w14:textId="77777777" w:rsidR="00171FFD" w:rsidRDefault="00A067EF">
      <w:pPr>
        <w:pStyle w:val="M"/>
        <w:numPr>
          <w:ilvl w:val="0"/>
          <w:numId w:val="3"/>
        </w:numPr>
        <w:ind w:firstLineChars="0"/>
        <w:rPr>
          <w:rFonts w:ascii="宋体" w:eastAsia="宋体" w:hAnsi="宋体" w:cs="宋体"/>
          <w:lang w:eastAsia="zh-CN"/>
        </w:rPr>
      </w:pPr>
      <w:r>
        <w:rPr>
          <w:rFonts w:ascii="宋体" w:eastAsia="宋体" w:hAnsi="宋体" w:cs="宋体" w:hint="eastAsia"/>
          <w:lang w:eastAsia="zh-CN"/>
        </w:rPr>
        <w:t>支持在HIS接收</w:t>
      </w:r>
      <w:proofErr w:type="gramStart"/>
      <w:r>
        <w:rPr>
          <w:rFonts w:ascii="宋体" w:eastAsia="宋体" w:hAnsi="宋体" w:cs="宋体" w:hint="eastAsia"/>
          <w:lang w:eastAsia="zh-CN"/>
        </w:rPr>
        <w:t>体检团检</w:t>
      </w:r>
      <w:proofErr w:type="gramEnd"/>
      <w:r>
        <w:rPr>
          <w:rFonts w:ascii="宋体" w:eastAsia="宋体" w:hAnsi="宋体" w:cs="宋体" w:hint="eastAsia"/>
          <w:lang w:eastAsia="zh-CN"/>
        </w:rPr>
        <w:t>发送的</w:t>
      </w:r>
      <w:proofErr w:type="gramStart"/>
      <w:r>
        <w:rPr>
          <w:rFonts w:ascii="宋体" w:eastAsia="宋体" w:hAnsi="宋体" w:cs="宋体" w:hint="eastAsia"/>
          <w:lang w:eastAsia="zh-CN"/>
        </w:rPr>
        <w:t>体检总</w:t>
      </w:r>
      <w:proofErr w:type="gramEnd"/>
      <w:r>
        <w:rPr>
          <w:rFonts w:ascii="宋体" w:eastAsia="宋体" w:hAnsi="宋体" w:cs="宋体" w:hint="eastAsia"/>
          <w:lang w:eastAsia="zh-CN"/>
        </w:rPr>
        <w:t>费用的功能。</w:t>
      </w:r>
    </w:p>
    <w:p w14:paraId="4E3A6875" w14:textId="77777777" w:rsidR="00171FFD" w:rsidRDefault="00A067EF">
      <w:pPr>
        <w:pStyle w:val="M"/>
        <w:numPr>
          <w:ilvl w:val="0"/>
          <w:numId w:val="3"/>
        </w:numPr>
        <w:ind w:firstLineChars="0"/>
        <w:rPr>
          <w:rFonts w:ascii="宋体" w:eastAsia="宋体" w:hAnsi="宋体" w:cs="宋体"/>
          <w:lang w:eastAsia="zh-CN"/>
        </w:rPr>
      </w:pPr>
      <w:r>
        <w:rPr>
          <w:rFonts w:ascii="宋体" w:eastAsia="宋体" w:hAnsi="宋体" w:cs="宋体" w:hint="eastAsia"/>
          <w:lang w:eastAsia="zh-CN"/>
        </w:rPr>
        <w:t>支持在HIS接收</w:t>
      </w:r>
      <w:proofErr w:type="gramStart"/>
      <w:r>
        <w:rPr>
          <w:rFonts w:ascii="宋体" w:eastAsia="宋体" w:hAnsi="宋体" w:cs="宋体" w:hint="eastAsia"/>
          <w:lang w:eastAsia="zh-CN"/>
        </w:rPr>
        <w:t>体检团检</w:t>
      </w:r>
      <w:proofErr w:type="gramEnd"/>
      <w:r>
        <w:rPr>
          <w:rFonts w:ascii="宋体" w:eastAsia="宋体" w:hAnsi="宋体" w:cs="宋体" w:hint="eastAsia"/>
          <w:lang w:eastAsia="zh-CN"/>
        </w:rPr>
        <w:t>发送的体检明细费用的功能。</w:t>
      </w:r>
    </w:p>
    <w:p w14:paraId="31C62F67" w14:textId="77777777" w:rsidR="00171FFD" w:rsidRDefault="00A067EF">
      <w:pPr>
        <w:pStyle w:val="M"/>
        <w:numPr>
          <w:ilvl w:val="0"/>
          <w:numId w:val="3"/>
        </w:numPr>
        <w:ind w:firstLineChars="0"/>
        <w:rPr>
          <w:rFonts w:ascii="宋体" w:eastAsia="宋体" w:hAnsi="宋体" w:cs="宋体"/>
          <w:lang w:eastAsia="zh-CN"/>
        </w:rPr>
      </w:pPr>
      <w:r>
        <w:rPr>
          <w:rFonts w:ascii="宋体" w:eastAsia="宋体" w:hAnsi="宋体" w:cs="宋体" w:hint="eastAsia"/>
          <w:lang w:eastAsia="zh-CN"/>
        </w:rPr>
        <w:t>支持在HIS窗口、微信、自助机上进行团体体检申请单结算的功能，支持</w:t>
      </w:r>
      <w:proofErr w:type="gramStart"/>
      <w:r>
        <w:rPr>
          <w:rFonts w:ascii="宋体" w:eastAsia="宋体" w:hAnsi="宋体" w:cs="宋体" w:hint="eastAsia"/>
          <w:lang w:eastAsia="zh-CN"/>
        </w:rPr>
        <w:t>取消团检申请</w:t>
      </w:r>
      <w:proofErr w:type="gramEnd"/>
      <w:r>
        <w:rPr>
          <w:rFonts w:ascii="宋体" w:eastAsia="宋体" w:hAnsi="宋体" w:cs="宋体" w:hint="eastAsia"/>
          <w:lang w:eastAsia="zh-CN"/>
        </w:rPr>
        <w:t>单的功能。</w:t>
      </w:r>
    </w:p>
    <w:p w14:paraId="1B154AF3" w14:textId="77777777" w:rsidR="00171FFD" w:rsidRDefault="00A067EF">
      <w:pPr>
        <w:pStyle w:val="M"/>
        <w:numPr>
          <w:ilvl w:val="0"/>
          <w:numId w:val="3"/>
        </w:numPr>
        <w:ind w:firstLineChars="0"/>
        <w:rPr>
          <w:rFonts w:ascii="宋体" w:eastAsia="宋体" w:hAnsi="宋体" w:cs="宋体"/>
          <w:lang w:eastAsia="zh-CN"/>
        </w:rPr>
      </w:pPr>
      <w:proofErr w:type="gramStart"/>
      <w:r>
        <w:rPr>
          <w:rFonts w:ascii="宋体" w:eastAsia="宋体" w:hAnsi="宋体" w:cs="宋体" w:hint="eastAsia"/>
          <w:lang w:eastAsia="zh-CN"/>
        </w:rPr>
        <w:t>支持团检</w:t>
      </w:r>
      <w:proofErr w:type="gramEnd"/>
      <w:r>
        <w:rPr>
          <w:rFonts w:ascii="宋体" w:eastAsia="宋体" w:hAnsi="宋体" w:cs="宋体" w:hint="eastAsia"/>
          <w:lang w:eastAsia="zh-CN"/>
        </w:rPr>
        <w:t>在HIS收完费后反馈已收费标记给体检的需求。</w:t>
      </w:r>
    </w:p>
    <w:p w14:paraId="1AE91F86" w14:textId="77777777" w:rsidR="00171FFD" w:rsidRDefault="00A067EF">
      <w:pPr>
        <w:pStyle w:val="M"/>
        <w:numPr>
          <w:ilvl w:val="0"/>
          <w:numId w:val="3"/>
        </w:numPr>
        <w:ind w:firstLineChars="0"/>
        <w:rPr>
          <w:rFonts w:ascii="宋体" w:eastAsia="宋体" w:hAnsi="宋体" w:cs="宋体"/>
          <w:lang w:eastAsia="zh-CN"/>
        </w:rPr>
      </w:pPr>
      <w:r>
        <w:rPr>
          <w:rFonts w:ascii="宋体" w:eastAsia="宋体" w:hAnsi="宋体" w:cs="宋体" w:hint="eastAsia"/>
          <w:lang w:eastAsia="zh-CN"/>
        </w:rPr>
        <w:t>支持</w:t>
      </w:r>
      <w:proofErr w:type="gramStart"/>
      <w:r>
        <w:rPr>
          <w:rFonts w:ascii="宋体" w:eastAsia="宋体" w:hAnsi="宋体" w:cs="宋体" w:hint="eastAsia"/>
          <w:lang w:eastAsia="zh-CN"/>
        </w:rPr>
        <w:t>查询团检申请</w:t>
      </w:r>
      <w:proofErr w:type="gramEnd"/>
      <w:r>
        <w:rPr>
          <w:rFonts w:ascii="宋体" w:eastAsia="宋体" w:hAnsi="宋体" w:cs="宋体" w:hint="eastAsia"/>
          <w:lang w:eastAsia="zh-CN"/>
        </w:rPr>
        <w:t>单计费状态的功能。</w:t>
      </w:r>
    </w:p>
    <w:p w14:paraId="7C6B29F3" w14:textId="77777777" w:rsidR="00171FFD" w:rsidRDefault="00A067EF">
      <w:pPr>
        <w:pStyle w:val="M"/>
        <w:numPr>
          <w:ilvl w:val="0"/>
          <w:numId w:val="3"/>
        </w:numPr>
        <w:ind w:firstLineChars="0"/>
        <w:rPr>
          <w:rFonts w:ascii="宋体" w:eastAsia="宋体" w:hAnsi="宋体" w:cs="宋体"/>
          <w:lang w:eastAsia="zh-CN"/>
        </w:rPr>
      </w:pPr>
      <w:proofErr w:type="gramStart"/>
      <w:r>
        <w:rPr>
          <w:rFonts w:ascii="宋体" w:eastAsia="宋体" w:hAnsi="宋体" w:cs="宋体" w:hint="eastAsia"/>
          <w:lang w:eastAsia="zh-CN"/>
        </w:rPr>
        <w:t>支持团检</w:t>
      </w:r>
      <w:proofErr w:type="gramEnd"/>
      <w:r>
        <w:rPr>
          <w:rFonts w:ascii="宋体" w:eastAsia="宋体" w:hAnsi="宋体" w:cs="宋体" w:hint="eastAsia"/>
          <w:lang w:eastAsia="zh-CN"/>
        </w:rPr>
        <w:t>全退费和部分退费的需求。</w:t>
      </w:r>
    </w:p>
    <w:p w14:paraId="36353A0D" w14:textId="34B15C9E" w:rsidR="00171FFD" w:rsidRDefault="00050B79">
      <w:pPr>
        <w:pStyle w:val="M"/>
        <w:numPr>
          <w:ilvl w:val="2"/>
          <w:numId w:val="2"/>
        </w:numPr>
        <w:ind w:firstLineChars="0"/>
        <w:rPr>
          <w:rFonts w:ascii="宋体" w:eastAsia="宋体" w:hAnsi="宋体" w:cs="宋体"/>
          <w:b/>
          <w:bCs/>
          <w:lang w:eastAsia="zh-CN"/>
        </w:rPr>
      </w:pPr>
      <w:r>
        <w:rPr>
          <w:rFonts w:ascii="宋体" w:eastAsia="宋体" w:hAnsi="宋体" w:cs="宋体" w:hint="eastAsia"/>
          <w:b/>
          <w:bCs/>
          <w:lang w:eastAsia="zh-CN"/>
        </w:rPr>
        <w:t>支持</w:t>
      </w:r>
      <w:r w:rsidR="00A067EF">
        <w:rPr>
          <w:rFonts w:ascii="宋体" w:eastAsia="宋体" w:hAnsi="宋体" w:cs="宋体" w:hint="eastAsia"/>
          <w:b/>
          <w:bCs/>
          <w:lang w:eastAsia="zh-CN"/>
        </w:rPr>
        <w:t>多种结算方式的功能</w:t>
      </w:r>
    </w:p>
    <w:p w14:paraId="3300D86B" w14:textId="77777777" w:rsidR="00171FFD" w:rsidRDefault="00A067EF">
      <w:pPr>
        <w:pStyle w:val="M"/>
        <w:numPr>
          <w:ilvl w:val="0"/>
          <w:numId w:val="3"/>
        </w:numPr>
        <w:ind w:firstLineChars="0"/>
        <w:rPr>
          <w:rFonts w:ascii="宋体" w:eastAsia="宋体" w:hAnsi="宋体" w:cs="宋体"/>
          <w:lang w:eastAsia="zh-CN"/>
        </w:rPr>
      </w:pPr>
      <w:r>
        <w:rPr>
          <w:rFonts w:ascii="宋体" w:eastAsia="宋体" w:hAnsi="宋体" w:cs="宋体" w:hint="eastAsia"/>
          <w:lang w:eastAsia="zh-CN"/>
        </w:rPr>
        <w:t>支持现金、微信、支付宝、银行卡、信用卡、</w:t>
      </w:r>
      <w:proofErr w:type="gramStart"/>
      <w:r>
        <w:rPr>
          <w:rFonts w:ascii="宋体" w:eastAsia="宋体" w:hAnsi="宋体" w:cs="宋体" w:hint="eastAsia"/>
          <w:lang w:eastAsia="zh-CN"/>
        </w:rPr>
        <w:t>医</w:t>
      </w:r>
      <w:proofErr w:type="gramEnd"/>
      <w:r>
        <w:rPr>
          <w:rFonts w:ascii="宋体" w:eastAsia="宋体" w:hAnsi="宋体" w:cs="宋体" w:hint="eastAsia"/>
          <w:lang w:eastAsia="zh-CN"/>
        </w:rPr>
        <w:t>保卡、支票、汇票等多种结算方式的功能，支持生成电子票据的功能。</w:t>
      </w:r>
    </w:p>
    <w:p w14:paraId="427B5697" w14:textId="3A3EAC5A" w:rsidR="00171FFD" w:rsidRDefault="00A067EF">
      <w:pPr>
        <w:pStyle w:val="M"/>
        <w:numPr>
          <w:ilvl w:val="2"/>
          <w:numId w:val="2"/>
        </w:numPr>
        <w:ind w:firstLineChars="0"/>
        <w:rPr>
          <w:rFonts w:ascii="宋体" w:eastAsia="宋体" w:hAnsi="宋体" w:cs="宋体"/>
          <w:b/>
          <w:bCs/>
          <w:lang w:eastAsia="zh-CN"/>
        </w:rPr>
      </w:pPr>
      <w:r>
        <w:rPr>
          <w:rFonts w:ascii="宋体" w:eastAsia="宋体" w:hAnsi="宋体" w:cs="宋体" w:hint="eastAsia"/>
          <w:b/>
          <w:bCs/>
          <w:lang w:eastAsia="zh-CN"/>
        </w:rPr>
        <w:t>体检检验对接的功能</w:t>
      </w:r>
    </w:p>
    <w:p w14:paraId="10B5B0E8" w14:textId="77777777" w:rsidR="00171FFD" w:rsidRDefault="00A067EF">
      <w:pPr>
        <w:pStyle w:val="M"/>
        <w:numPr>
          <w:ilvl w:val="0"/>
          <w:numId w:val="3"/>
        </w:numPr>
        <w:ind w:firstLineChars="0"/>
        <w:rPr>
          <w:rFonts w:ascii="宋体" w:eastAsia="宋体" w:hAnsi="宋体" w:cs="宋体"/>
          <w:lang w:eastAsia="zh-CN"/>
        </w:rPr>
      </w:pPr>
      <w:r>
        <w:rPr>
          <w:rFonts w:ascii="宋体" w:eastAsia="宋体" w:hAnsi="宋体" w:cs="宋体" w:hint="eastAsia"/>
          <w:lang w:eastAsia="zh-CN"/>
        </w:rPr>
        <w:t>支持LIS接收体检系统检验申请的功能。</w:t>
      </w:r>
    </w:p>
    <w:p w14:paraId="255063CA" w14:textId="77777777" w:rsidR="00171FFD" w:rsidRDefault="00A067EF">
      <w:pPr>
        <w:pStyle w:val="M"/>
        <w:numPr>
          <w:ilvl w:val="0"/>
          <w:numId w:val="3"/>
        </w:numPr>
        <w:ind w:firstLineChars="0"/>
        <w:rPr>
          <w:rFonts w:ascii="宋体" w:eastAsia="宋体" w:hAnsi="宋体" w:cs="宋体"/>
          <w:lang w:eastAsia="zh-CN"/>
        </w:rPr>
      </w:pPr>
      <w:r>
        <w:rPr>
          <w:rFonts w:ascii="宋体" w:eastAsia="宋体" w:hAnsi="宋体" w:cs="宋体" w:hint="eastAsia"/>
          <w:lang w:eastAsia="zh-CN"/>
        </w:rPr>
        <w:t>支持检验申请单信息更改的功能（基础信息：姓名，年龄,状态等），已发申请未能及时同步导致报告单信息有出入，体检需要接口更新申请单信息。</w:t>
      </w:r>
    </w:p>
    <w:p w14:paraId="1810F601" w14:textId="77777777" w:rsidR="00171FFD" w:rsidRDefault="00A067EF">
      <w:pPr>
        <w:pStyle w:val="M"/>
        <w:numPr>
          <w:ilvl w:val="0"/>
          <w:numId w:val="3"/>
        </w:numPr>
        <w:ind w:firstLineChars="0"/>
        <w:rPr>
          <w:rFonts w:ascii="宋体" w:eastAsia="宋体" w:hAnsi="宋体" w:cs="宋体"/>
          <w:lang w:eastAsia="zh-CN"/>
        </w:rPr>
      </w:pPr>
      <w:r>
        <w:rPr>
          <w:rFonts w:ascii="宋体" w:eastAsia="宋体" w:hAnsi="宋体" w:cs="宋体" w:hint="eastAsia"/>
          <w:lang w:eastAsia="zh-CN"/>
        </w:rPr>
        <w:t>支持取消体检系统检验申请的功能。</w:t>
      </w:r>
    </w:p>
    <w:p w14:paraId="5DBA51FD" w14:textId="77777777" w:rsidR="00171FFD" w:rsidRDefault="00A067EF">
      <w:pPr>
        <w:pStyle w:val="M"/>
        <w:numPr>
          <w:ilvl w:val="0"/>
          <w:numId w:val="3"/>
        </w:numPr>
        <w:ind w:firstLineChars="0"/>
        <w:rPr>
          <w:rFonts w:ascii="宋体" w:eastAsia="宋体" w:hAnsi="宋体" w:cs="宋体"/>
          <w:lang w:eastAsia="zh-CN"/>
        </w:rPr>
      </w:pPr>
      <w:r>
        <w:rPr>
          <w:rFonts w:ascii="宋体" w:eastAsia="宋体" w:hAnsi="宋体" w:cs="宋体" w:hint="eastAsia"/>
          <w:lang w:eastAsia="zh-CN"/>
        </w:rPr>
        <w:t>支持检验结果查询的功能。</w:t>
      </w:r>
    </w:p>
    <w:p w14:paraId="4FE837A4" w14:textId="77777777" w:rsidR="00171FFD" w:rsidRDefault="00A067EF">
      <w:pPr>
        <w:pStyle w:val="M"/>
        <w:numPr>
          <w:ilvl w:val="0"/>
          <w:numId w:val="3"/>
        </w:numPr>
        <w:ind w:firstLineChars="0"/>
        <w:rPr>
          <w:rFonts w:ascii="宋体" w:eastAsia="宋体" w:hAnsi="宋体" w:cs="宋体"/>
          <w:lang w:eastAsia="zh-CN"/>
        </w:rPr>
      </w:pPr>
      <w:r>
        <w:rPr>
          <w:rFonts w:ascii="宋体" w:eastAsia="宋体" w:hAnsi="宋体" w:cs="宋体" w:hint="eastAsia"/>
          <w:lang w:eastAsia="zh-CN"/>
        </w:rPr>
        <w:t>支持检验状态服务通知的功能，检验的执行、取消执行、检验结果二次更改、检验结果发布通知，须向体检系统发布通知。</w:t>
      </w:r>
    </w:p>
    <w:p w14:paraId="1AAB7B87" w14:textId="78129FD2" w:rsidR="00171FFD" w:rsidRDefault="00A067EF">
      <w:pPr>
        <w:pStyle w:val="M"/>
        <w:numPr>
          <w:ilvl w:val="2"/>
          <w:numId w:val="2"/>
        </w:numPr>
        <w:ind w:firstLineChars="0"/>
        <w:rPr>
          <w:rFonts w:ascii="宋体" w:eastAsia="宋体" w:hAnsi="宋体" w:cs="宋体"/>
          <w:b/>
          <w:bCs/>
          <w:lang w:eastAsia="zh-CN"/>
        </w:rPr>
      </w:pPr>
      <w:r>
        <w:rPr>
          <w:rFonts w:ascii="宋体" w:eastAsia="宋体" w:hAnsi="宋体" w:cs="宋体" w:hint="eastAsia"/>
          <w:b/>
          <w:bCs/>
          <w:lang w:eastAsia="zh-CN"/>
        </w:rPr>
        <w:lastRenderedPageBreak/>
        <w:t>体检检查（包括但不限于影像、内镜、放射、病理）对接的功能</w:t>
      </w:r>
    </w:p>
    <w:p w14:paraId="3FAEA191" w14:textId="77777777" w:rsidR="00171FFD" w:rsidRDefault="00A067EF">
      <w:pPr>
        <w:pStyle w:val="M"/>
        <w:numPr>
          <w:ilvl w:val="0"/>
          <w:numId w:val="3"/>
        </w:numPr>
        <w:ind w:firstLineChars="0"/>
        <w:rPr>
          <w:rFonts w:ascii="宋体" w:eastAsia="宋体" w:hAnsi="宋体" w:cs="宋体"/>
          <w:lang w:eastAsia="zh-CN"/>
        </w:rPr>
      </w:pPr>
      <w:r>
        <w:rPr>
          <w:rFonts w:ascii="宋体" w:eastAsia="宋体" w:hAnsi="宋体" w:cs="宋体" w:hint="eastAsia"/>
          <w:lang w:eastAsia="zh-CN"/>
        </w:rPr>
        <w:t>支持接收体检系统检查申请的功能。</w:t>
      </w:r>
    </w:p>
    <w:p w14:paraId="29790202" w14:textId="77777777" w:rsidR="00171FFD" w:rsidRDefault="00A067EF">
      <w:pPr>
        <w:pStyle w:val="M"/>
        <w:numPr>
          <w:ilvl w:val="0"/>
          <w:numId w:val="3"/>
        </w:numPr>
        <w:ind w:firstLineChars="0"/>
        <w:rPr>
          <w:rFonts w:ascii="宋体" w:eastAsia="宋体" w:hAnsi="宋体" w:cs="宋体"/>
          <w:lang w:eastAsia="zh-CN"/>
        </w:rPr>
      </w:pPr>
      <w:r>
        <w:rPr>
          <w:rFonts w:ascii="宋体" w:eastAsia="宋体" w:hAnsi="宋体" w:cs="宋体" w:hint="eastAsia"/>
          <w:lang w:eastAsia="zh-CN"/>
        </w:rPr>
        <w:t>支持检查申请单信息更改的功能（基础信息：姓名，年龄,状态等），已发申请未能及时同步导致报告单信息有出入，体检需要接口更新申请单信息。</w:t>
      </w:r>
    </w:p>
    <w:p w14:paraId="224EC166" w14:textId="77777777" w:rsidR="00171FFD" w:rsidRDefault="00A067EF">
      <w:pPr>
        <w:pStyle w:val="M"/>
        <w:numPr>
          <w:ilvl w:val="0"/>
          <w:numId w:val="3"/>
        </w:numPr>
        <w:ind w:firstLineChars="0"/>
        <w:rPr>
          <w:rFonts w:ascii="宋体" w:eastAsia="宋体" w:hAnsi="宋体" w:cs="宋体"/>
          <w:lang w:eastAsia="zh-CN"/>
        </w:rPr>
      </w:pPr>
      <w:r>
        <w:rPr>
          <w:rFonts w:ascii="宋体" w:eastAsia="宋体" w:hAnsi="宋体" w:cs="宋体" w:hint="eastAsia"/>
          <w:lang w:eastAsia="zh-CN"/>
        </w:rPr>
        <w:t>支持取消体检系统检查申请的功能。</w:t>
      </w:r>
    </w:p>
    <w:p w14:paraId="425E2226" w14:textId="77777777" w:rsidR="00171FFD" w:rsidRDefault="00A067EF">
      <w:pPr>
        <w:pStyle w:val="M"/>
        <w:numPr>
          <w:ilvl w:val="0"/>
          <w:numId w:val="3"/>
        </w:numPr>
        <w:ind w:firstLineChars="0"/>
        <w:rPr>
          <w:rFonts w:ascii="宋体" w:eastAsia="宋体" w:hAnsi="宋体" w:cs="宋体"/>
          <w:lang w:eastAsia="zh-CN"/>
        </w:rPr>
      </w:pPr>
      <w:r>
        <w:rPr>
          <w:rFonts w:ascii="宋体" w:eastAsia="宋体" w:hAnsi="宋体" w:cs="宋体" w:hint="eastAsia"/>
          <w:lang w:eastAsia="zh-CN"/>
        </w:rPr>
        <w:t>支持检查结果查询的功能。</w:t>
      </w:r>
    </w:p>
    <w:p w14:paraId="3050D935" w14:textId="77777777" w:rsidR="00171FFD" w:rsidRDefault="00A067EF">
      <w:pPr>
        <w:pStyle w:val="M"/>
        <w:ind w:firstLineChars="0" w:firstLine="0"/>
        <w:rPr>
          <w:rFonts w:ascii="宋体" w:eastAsia="宋体" w:hAnsi="宋体" w:cs="宋体"/>
          <w:lang w:eastAsia="zh-CN"/>
        </w:rPr>
      </w:pPr>
      <w:r>
        <w:rPr>
          <w:rFonts w:ascii="宋体" w:eastAsia="宋体" w:hAnsi="宋体" w:cs="宋体" w:hint="eastAsia"/>
          <w:lang w:eastAsia="zh-CN"/>
        </w:rPr>
        <w:t>支持检查状态服务通知的功能，检查的执行、取消执行、检查结果二次更改、检查结果发布通知，须向体检系统发布通知。</w:t>
      </w:r>
    </w:p>
    <w:p w14:paraId="28A99215" w14:textId="77777777" w:rsidR="00171FFD" w:rsidRPr="00050B79" w:rsidRDefault="00A067EF">
      <w:pPr>
        <w:pStyle w:val="M"/>
        <w:numPr>
          <w:ilvl w:val="1"/>
          <w:numId w:val="2"/>
        </w:numPr>
        <w:ind w:firstLineChars="0"/>
        <w:rPr>
          <w:rFonts w:ascii="宋体" w:eastAsia="宋体" w:hAnsi="宋体" w:cs="宋体"/>
          <w:b/>
          <w:bCs/>
          <w:lang w:eastAsia="zh-CN"/>
        </w:rPr>
      </w:pPr>
      <w:r w:rsidRPr="00050B79">
        <w:rPr>
          <w:rFonts w:ascii="宋体" w:eastAsia="宋体" w:hAnsi="宋体" w:cs="宋体" w:hint="eastAsia"/>
          <w:b/>
          <w:bCs/>
          <w:lang w:eastAsia="zh-CN"/>
        </w:rPr>
        <w:t>合理用药系统接口改造。</w:t>
      </w:r>
    </w:p>
    <w:p w14:paraId="0C560294" w14:textId="4135A058" w:rsidR="00171FFD" w:rsidRDefault="00A067EF">
      <w:pPr>
        <w:pStyle w:val="M"/>
        <w:numPr>
          <w:ilvl w:val="2"/>
          <w:numId w:val="2"/>
        </w:numPr>
        <w:ind w:firstLineChars="0"/>
        <w:rPr>
          <w:rFonts w:ascii="宋体" w:eastAsia="宋体" w:hAnsi="宋体" w:cs="宋体"/>
          <w:b/>
          <w:bCs/>
          <w:lang w:eastAsia="zh-CN"/>
        </w:rPr>
      </w:pPr>
      <w:r>
        <w:rPr>
          <w:rFonts w:ascii="宋体" w:eastAsia="宋体" w:hAnsi="宋体" w:cs="宋体" w:hint="eastAsia"/>
          <w:b/>
          <w:bCs/>
          <w:lang w:eastAsia="zh-CN"/>
        </w:rPr>
        <w:t xml:space="preserve"> </w:t>
      </w:r>
      <w:bookmarkStart w:id="5" w:name="_Toc11758848"/>
      <w:r>
        <w:rPr>
          <w:rFonts w:ascii="宋体" w:eastAsia="宋体" w:hAnsi="宋体" w:cs="宋体" w:hint="eastAsia"/>
          <w:b/>
          <w:bCs/>
          <w:lang w:eastAsia="zh-CN"/>
        </w:rPr>
        <w:t>药品说明书</w:t>
      </w:r>
      <w:bookmarkEnd w:id="5"/>
      <w:r w:rsidR="00050B79">
        <w:rPr>
          <w:rFonts w:ascii="宋体" w:eastAsia="宋体" w:hAnsi="宋体" w:cs="宋体" w:hint="eastAsia"/>
          <w:b/>
          <w:bCs/>
          <w:lang w:eastAsia="zh-CN"/>
        </w:rPr>
        <w:t>查询功能</w:t>
      </w:r>
      <w:r>
        <w:rPr>
          <w:rFonts w:ascii="宋体" w:eastAsia="宋体" w:hAnsi="宋体" w:cs="宋体" w:hint="eastAsia"/>
          <w:b/>
          <w:bCs/>
          <w:lang w:eastAsia="zh-CN"/>
        </w:rPr>
        <w:t>。</w:t>
      </w:r>
    </w:p>
    <w:p w14:paraId="5AAD9E2A" w14:textId="77777777" w:rsidR="00171FFD" w:rsidRDefault="00A067EF">
      <w:pPr>
        <w:pStyle w:val="M"/>
        <w:numPr>
          <w:ilvl w:val="0"/>
          <w:numId w:val="3"/>
        </w:numPr>
        <w:ind w:firstLineChars="0"/>
        <w:rPr>
          <w:rFonts w:ascii="宋体" w:eastAsia="宋体" w:hAnsi="宋体" w:cs="宋体"/>
          <w:lang w:eastAsia="zh-CN"/>
        </w:rPr>
      </w:pPr>
      <w:r>
        <w:rPr>
          <w:rFonts w:ascii="宋体" w:eastAsia="宋体" w:hAnsi="宋体" w:cs="宋体" w:hint="eastAsia"/>
          <w:lang w:eastAsia="zh-CN"/>
        </w:rPr>
        <w:t>支持HIS系统的工作站界面包括但不限于门诊医生工作站、住院医生工作站、药房管理系统、药库管理系统、手术收费系统、医技补费系统、终端</w:t>
      </w:r>
      <w:proofErr w:type="gramStart"/>
      <w:r>
        <w:rPr>
          <w:rFonts w:ascii="宋体" w:eastAsia="宋体" w:hAnsi="宋体" w:cs="宋体" w:hint="eastAsia"/>
          <w:lang w:eastAsia="zh-CN"/>
        </w:rPr>
        <w:t>确费系统</w:t>
      </w:r>
      <w:proofErr w:type="gramEnd"/>
      <w:r>
        <w:rPr>
          <w:rFonts w:ascii="宋体" w:eastAsia="宋体" w:hAnsi="宋体" w:cs="宋体" w:hint="eastAsia"/>
          <w:lang w:eastAsia="zh-CN"/>
        </w:rPr>
        <w:t>等系统界面选中药品后，嵌入式调用合理用药说明书的功能。</w:t>
      </w:r>
    </w:p>
    <w:p w14:paraId="51998627" w14:textId="77777777" w:rsidR="00171FFD" w:rsidRDefault="00A067EF">
      <w:pPr>
        <w:pStyle w:val="M"/>
        <w:numPr>
          <w:ilvl w:val="0"/>
          <w:numId w:val="3"/>
        </w:numPr>
        <w:ind w:firstLineChars="0"/>
        <w:rPr>
          <w:rFonts w:ascii="宋体" w:eastAsia="宋体" w:hAnsi="宋体" w:cs="宋体"/>
          <w:lang w:eastAsia="zh-CN"/>
        </w:rPr>
      </w:pPr>
      <w:r>
        <w:rPr>
          <w:rFonts w:ascii="宋体" w:eastAsia="宋体" w:hAnsi="宋体" w:cs="宋体" w:hint="eastAsia"/>
          <w:lang w:eastAsia="zh-CN"/>
        </w:rPr>
        <w:t>系统支持增加被动触发（双击、右键等）查看药品说明书功能，支持调用合理用药系统提供的http链接形式接口，入参只需要传入约定的药品ID和机构编码则会跳出相应说明书链接。</w:t>
      </w:r>
    </w:p>
    <w:p w14:paraId="09BC584B" w14:textId="682E5FC1" w:rsidR="00171FFD" w:rsidRDefault="00A067EF">
      <w:pPr>
        <w:pStyle w:val="M"/>
        <w:numPr>
          <w:ilvl w:val="2"/>
          <w:numId w:val="2"/>
        </w:numPr>
        <w:ind w:firstLineChars="0"/>
        <w:rPr>
          <w:rFonts w:ascii="宋体" w:eastAsia="宋体" w:hAnsi="宋体" w:cs="宋体"/>
          <w:b/>
          <w:bCs/>
          <w:lang w:eastAsia="zh-CN"/>
        </w:rPr>
      </w:pPr>
      <w:r>
        <w:rPr>
          <w:rFonts w:ascii="宋体" w:eastAsia="宋体" w:hAnsi="宋体" w:cs="宋体" w:hint="eastAsia"/>
          <w:b/>
          <w:bCs/>
          <w:lang w:eastAsia="zh-CN"/>
        </w:rPr>
        <w:t>门急诊处方干预信息传入的功能。</w:t>
      </w:r>
    </w:p>
    <w:p w14:paraId="1993EBB9" w14:textId="77777777" w:rsidR="00171FFD" w:rsidRDefault="00A067EF">
      <w:pPr>
        <w:pStyle w:val="M"/>
        <w:numPr>
          <w:ilvl w:val="0"/>
          <w:numId w:val="3"/>
        </w:numPr>
        <w:ind w:firstLineChars="0"/>
        <w:rPr>
          <w:rFonts w:ascii="宋体" w:eastAsia="宋体" w:hAnsi="宋体" w:cs="宋体"/>
          <w:lang w:eastAsia="zh-CN"/>
        </w:rPr>
      </w:pPr>
      <w:r>
        <w:rPr>
          <w:rFonts w:ascii="宋体" w:eastAsia="宋体" w:hAnsi="宋体" w:cs="宋体" w:hint="eastAsia"/>
          <w:lang w:eastAsia="zh-CN"/>
        </w:rPr>
        <w:t>系统支持传入门急诊患者基本信息（包括但不限于性别、年龄等信息）和特殊人群信息（肝肾功能不全（透析）;妊娠期；哺乳期；老年人；儿童）等信息的功能 。</w:t>
      </w:r>
    </w:p>
    <w:p w14:paraId="5AC6CDB4" w14:textId="77777777" w:rsidR="00171FFD" w:rsidRDefault="00A067EF">
      <w:pPr>
        <w:pStyle w:val="M"/>
        <w:numPr>
          <w:ilvl w:val="0"/>
          <w:numId w:val="3"/>
        </w:numPr>
        <w:ind w:firstLineChars="0"/>
        <w:rPr>
          <w:rFonts w:ascii="宋体" w:eastAsia="宋体" w:hAnsi="宋体" w:cs="宋体"/>
          <w:lang w:eastAsia="zh-CN"/>
        </w:rPr>
      </w:pPr>
      <w:r>
        <w:rPr>
          <w:rFonts w:ascii="宋体" w:eastAsia="宋体" w:hAnsi="宋体" w:cs="宋体" w:hint="eastAsia"/>
          <w:lang w:eastAsia="zh-CN"/>
        </w:rPr>
        <w:t>系统支持传入门急诊接诊患者的处方信息、诊断信息、过敏史、门诊手术、检验信息等诊疗过程信息的功能。</w:t>
      </w:r>
    </w:p>
    <w:p w14:paraId="17CE66C2" w14:textId="77777777" w:rsidR="00171FFD" w:rsidRDefault="00A067EF">
      <w:pPr>
        <w:pStyle w:val="M"/>
        <w:numPr>
          <w:ilvl w:val="0"/>
          <w:numId w:val="3"/>
        </w:numPr>
        <w:ind w:firstLineChars="0"/>
        <w:rPr>
          <w:rFonts w:ascii="宋体" w:eastAsia="宋体" w:hAnsi="宋体" w:cs="宋体"/>
          <w:lang w:eastAsia="zh-CN"/>
        </w:rPr>
      </w:pPr>
      <w:r>
        <w:rPr>
          <w:rFonts w:ascii="宋体" w:eastAsia="宋体" w:hAnsi="宋体" w:cs="宋体" w:hint="eastAsia"/>
          <w:lang w:eastAsia="zh-CN"/>
        </w:rPr>
        <w:t>系统支持传入门急诊患者生命体征信息的功能。</w:t>
      </w:r>
    </w:p>
    <w:p w14:paraId="6448D752" w14:textId="77777777" w:rsidR="00171FFD" w:rsidRDefault="00A067EF">
      <w:pPr>
        <w:pStyle w:val="M"/>
        <w:numPr>
          <w:ilvl w:val="0"/>
          <w:numId w:val="3"/>
        </w:numPr>
        <w:ind w:firstLineChars="0"/>
        <w:rPr>
          <w:rFonts w:ascii="宋体" w:eastAsia="宋体" w:hAnsi="宋体" w:cs="宋体"/>
          <w:lang w:eastAsia="zh-CN"/>
        </w:rPr>
      </w:pPr>
      <w:r>
        <w:rPr>
          <w:rFonts w:ascii="宋体" w:eastAsia="宋体" w:hAnsi="宋体" w:cs="宋体" w:hint="eastAsia"/>
          <w:lang w:eastAsia="zh-CN"/>
        </w:rPr>
        <w:t>系统支持传入门诊患者生命体征信息和患者状态信息（普通或者危重）的功能。</w:t>
      </w:r>
    </w:p>
    <w:p w14:paraId="5979637E" w14:textId="77777777" w:rsidR="00171FFD" w:rsidRDefault="00A067EF">
      <w:pPr>
        <w:pStyle w:val="M"/>
        <w:numPr>
          <w:ilvl w:val="0"/>
          <w:numId w:val="3"/>
        </w:numPr>
        <w:ind w:firstLineChars="0"/>
        <w:rPr>
          <w:rFonts w:ascii="宋体" w:eastAsia="宋体" w:hAnsi="宋体" w:cs="宋体"/>
          <w:lang w:eastAsia="zh-CN"/>
        </w:rPr>
      </w:pPr>
      <w:r>
        <w:rPr>
          <w:rFonts w:ascii="宋体" w:eastAsia="宋体" w:hAnsi="宋体" w:cs="宋体" w:hint="eastAsia"/>
          <w:lang w:eastAsia="zh-CN"/>
        </w:rPr>
        <w:t>系统支持传入患教门急诊患者就诊信息的功能。</w:t>
      </w:r>
    </w:p>
    <w:p w14:paraId="20EAB889" w14:textId="77777777" w:rsidR="00171FFD" w:rsidRDefault="00A067EF">
      <w:pPr>
        <w:pStyle w:val="M"/>
        <w:numPr>
          <w:ilvl w:val="0"/>
          <w:numId w:val="3"/>
        </w:numPr>
        <w:ind w:firstLineChars="0"/>
        <w:rPr>
          <w:rFonts w:ascii="宋体" w:eastAsia="宋体" w:hAnsi="宋体" w:cs="宋体"/>
          <w:lang w:eastAsia="zh-CN"/>
        </w:rPr>
      </w:pPr>
      <w:r>
        <w:rPr>
          <w:rFonts w:ascii="宋体" w:eastAsia="宋体" w:hAnsi="宋体" w:cs="宋体" w:hint="eastAsia"/>
          <w:lang w:eastAsia="zh-CN"/>
        </w:rPr>
        <w:t>系统支持传入删除门急诊患者处方信息的功能。</w:t>
      </w:r>
    </w:p>
    <w:p w14:paraId="67B6187D" w14:textId="77777777" w:rsidR="00171FFD" w:rsidRDefault="00A067EF">
      <w:pPr>
        <w:pStyle w:val="M"/>
        <w:numPr>
          <w:ilvl w:val="0"/>
          <w:numId w:val="3"/>
        </w:numPr>
        <w:ind w:firstLineChars="0"/>
        <w:rPr>
          <w:rFonts w:ascii="宋体" w:eastAsia="宋体" w:hAnsi="宋体" w:cs="宋体"/>
          <w:lang w:eastAsia="zh-CN"/>
        </w:rPr>
      </w:pPr>
      <w:r>
        <w:rPr>
          <w:rFonts w:ascii="宋体" w:eastAsia="宋体" w:hAnsi="宋体" w:cs="宋体" w:hint="eastAsia"/>
          <w:lang w:eastAsia="zh-CN"/>
        </w:rPr>
        <w:t>系统支持传入医生增删改的患者门急诊接诊患者的处方信息、诊断信息、过敏史、门诊手术、检验信息等诊疗过程信息。</w:t>
      </w:r>
    </w:p>
    <w:p w14:paraId="4FD66081" w14:textId="6B99B7B4" w:rsidR="00171FFD" w:rsidRDefault="00A067EF">
      <w:pPr>
        <w:pStyle w:val="M"/>
        <w:numPr>
          <w:ilvl w:val="2"/>
          <w:numId w:val="2"/>
        </w:numPr>
        <w:ind w:firstLineChars="0"/>
        <w:rPr>
          <w:rFonts w:ascii="宋体" w:eastAsia="宋体" w:hAnsi="宋体" w:cs="宋体"/>
          <w:b/>
          <w:bCs/>
          <w:lang w:eastAsia="zh-CN"/>
        </w:rPr>
      </w:pPr>
      <w:r>
        <w:rPr>
          <w:rFonts w:ascii="宋体" w:eastAsia="宋体" w:hAnsi="宋体" w:cs="宋体" w:hint="eastAsia"/>
          <w:b/>
          <w:bCs/>
          <w:lang w:eastAsia="zh-CN"/>
        </w:rPr>
        <w:t>住院医嘱干预信息传入的功能。</w:t>
      </w:r>
    </w:p>
    <w:p w14:paraId="6E4120AF" w14:textId="77777777" w:rsidR="00171FFD" w:rsidRDefault="00A067EF">
      <w:pPr>
        <w:pStyle w:val="M"/>
        <w:numPr>
          <w:ilvl w:val="0"/>
          <w:numId w:val="3"/>
        </w:numPr>
        <w:ind w:firstLineChars="0"/>
        <w:rPr>
          <w:rFonts w:ascii="宋体" w:eastAsia="宋体" w:hAnsi="宋体" w:cs="宋体"/>
          <w:lang w:eastAsia="zh-CN"/>
        </w:rPr>
      </w:pPr>
      <w:r>
        <w:rPr>
          <w:rFonts w:ascii="宋体" w:eastAsia="宋体" w:hAnsi="宋体" w:cs="宋体" w:hint="eastAsia"/>
          <w:lang w:eastAsia="zh-CN"/>
        </w:rPr>
        <w:lastRenderedPageBreak/>
        <w:t>系统支持传入住院患者基本信息（包括但不限于性别、年龄等信息）和特殊人群信息（肝肾功能不全（透析）;妊娠期；哺乳期；老年人；儿童）等信息的功能 。</w:t>
      </w:r>
    </w:p>
    <w:p w14:paraId="538FC206" w14:textId="77777777" w:rsidR="00171FFD" w:rsidRDefault="00A067EF">
      <w:pPr>
        <w:pStyle w:val="M"/>
        <w:numPr>
          <w:ilvl w:val="0"/>
          <w:numId w:val="3"/>
        </w:numPr>
        <w:ind w:firstLineChars="0"/>
        <w:rPr>
          <w:rFonts w:ascii="宋体" w:eastAsia="宋体" w:hAnsi="宋体" w:cs="宋体"/>
          <w:lang w:eastAsia="zh-CN"/>
        </w:rPr>
      </w:pPr>
      <w:r>
        <w:rPr>
          <w:rFonts w:ascii="宋体" w:eastAsia="宋体" w:hAnsi="宋体" w:cs="宋体" w:hint="eastAsia"/>
          <w:lang w:eastAsia="zh-CN"/>
        </w:rPr>
        <w:t>系统支持传入住院患者的医嘱信息、诊断信息、过敏史、门诊手术、检验信息等诊疗过程信息的功能。</w:t>
      </w:r>
    </w:p>
    <w:p w14:paraId="4D13421C" w14:textId="77777777" w:rsidR="00171FFD" w:rsidRDefault="00A067EF">
      <w:pPr>
        <w:pStyle w:val="M"/>
        <w:numPr>
          <w:ilvl w:val="0"/>
          <w:numId w:val="3"/>
        </w:numPr>
        <w:ind w:firstLineChars="0"/>
        <w:rPr>
          <w:rFonts w:ascii="宋体" w:eastAsia="宋体" w:hAnsi="宋体" w:cs="宋体"/>
          <w:lang w:eastAsia="zh-CN"/>
        </w:rPr>
      </w:pPr>
      <w:r>
        <w:rPr>
          <w:rFonts w:ascii="宋体" w:eastAsia="宋体" w:hAnsi="宋体" w:cs="宋体" w:hint="eastAsia"/>
          <w:lang w:eastAsia="zh-CN"/>
        </w:rPr>
        <w:t>系统支持传入住院患者生命体征信息的功能。</w:t>
      </w:r>
    </w:p>
    <w:p w14:paraId="76DC1585" w14:textId="77777777" w:rsidR="00171FFD" w:rsidRDefault="00A067EF">
      <w:pPr>
        <w:pStyle w:val="M"/>
        <w:numPr>
          <w:ilvl w:val="0"/>
          <w:numId w:val="3"/>
        </w:numPr>
        <w:ind w:firstLineChars="0"/>
        <w:rPr>
          <w:rFonts w:ascii="宋体" w:eastAsia="宋体" w:hAnsi="宋体" w:cs="宋体"/>
          <w:lang w:eastAsia="zh-CN"/>
        </w:rPr>
      </w:pPr>
      <w:r>
        <w:rPr>
          <w:rFonts w:ascii="宋体" w:eastAsia="宋体" w:hAnsi="宋体" w:cs="宋体" w:hint="eastAsia"/>
          <w:lang w:eastAsia="zh-CN"/>
        </w:rPr>
        <w:t>系统支持传入住院患者生命体征信息和患者状态信息（普通或者危重）的功能。</w:t>
      </w:r>
    </w:p>
    <w:p w14:paraId="743277FD" w14:textId="77777777" w:rsidR="00171FFD" w:rsidRDefault="00A067EF">
      <w:pPr>
        <w:pStyle w:val="M"/>
        <w:numPr>
          <w:ilvl w:val="0"/>
          <w:numId w:val="3"/>
        </w:numPr>
        <w:ind w:firstLineChars="0"/>
        <w:rPr>
          <w:rFonts w:ascii="宋体" w:eastAsia="宋体" w:hAnsi="宋体" w:cs="宋体"/>
          <w:lang w:eastAsia="zh-CN"/>
        </w:rPr>
      </w:pPr>
      <w:r>
        <w:rPr>
          <w:rFonts w:ascii="宋体" w:eastAsia="宋体" w:hAnsi="宋体" w:cs="宋体" w:hint="eastAsia"/>
          <w:lang w:eastAsia="zh-CN"/>
        </w:rPr>
        <w:t>系统支持传入出院</w:t>
      </w:r>
      <w:proofErr w:type="gramStart"/>
      <w:r>
        <w:rPr>
          <w:rFonts w:ascii="宋体" w:eastAsia="宋体" w:hAnsi="宋体" w:cs="宋体" w:hint="eastAsia"/>
          <w:lang w:eastAsia="zh-CN"/>
        </w:rPr>
        <w:t>带药患教医嘱</w:t>
      </w:r>
      <w:proofErr w:type="gramEnd"/>
      <w:r>
        <w:rPr>
          <w:rFonts w:ascii="宋体" w:eastAsia="宋体" w:hAnsi="宋体" w:cs="宋体" w:hint="eastAsia"/>
          <w:lang w:eastAsia="zh-CN"/>
        </w:rPr>
        <w:t>信息的功能。</w:t>
      </w:r>
    </w:p>
    <w:p w14:paraId="4F321BAC" w14:textId="77777777" w:rsidR="00171FFD" w:rsidRDefault="00A067EF">
      <w:pPr>
        <w:pStyle w:val="M"/>
        <w:numPr>
          <w:ilvl w:val="0"/>
          <w:numId w:val="3"/>
        </w:numPr>
        <w:ind w:firstLineChars="0"/>
        <w:rPr>
          <w:rFonts w:ascii="宋体" w:eastAsia="宋体" w:hAnsi="宋体" w:cs="宋体"/>
          <w:lang w:eastAsia="zh-CN"/>
        </w:rPr>
      </w:pPr>
      <w:r>
        <w:rPr>
          <w:rFonts w:ascii="宋体" w:eastAsia="宋体" w:hAnsi="宋体" w:cs="宋体" w:hint="eastAsia"/>
          <w:lang w:eastAsia="zh-CN"/>
        </w:rPr>
        <w:t>系统支持传入删除住院医嘱信息的功能。</w:t>
      </w:r>
    </w:p>
    <w:p w14:paraId="505C6B94" w14:textId="77777777" w:rsidR="00171FFD" w:rsidRDefault="00A067EF">
      <w:pPr>
        <w:pStyle w:val="M"/>
        <w:numPr>
          <w:ilvl w:val="0"/>
          <w:numId w:val="3"/>
        </w:numPr>
        <w:ind w:firstLineChars="0"/>
        <w:rPr>
          <w:rFonts w:ascii="宋体" w:eastAsia="宋体" w:hAnsi="宋体" w:cs="宋体"/>
          <w:lang w:eastAsia="zh-CN"/>
        </w:rPr>
      </w:pPr>
      <w:r>
        <w:rPr>
          <w:rFonts w:ascii="宋体" w:eastAsia="宋体" w:hAnsi="宋体" w:cs="宋体" w:hint="eastAsia"/>
          <w:lang w:eastAsia="zh-CN"/>
        </w:rPr>
        <w:t>系统支持传入医生增删改的住院患者的医嘱信息、诊断信息、过敏史、门诊手术、检验信息等诊疗过程信息。</w:t>
      </w:r>
    </w:p>
    <w:p w14:paraId="0497DB4B" w14:textId="3E6BA691" w:rsidR="00171FFD" w:rsidRPr="00050B79" w:rsidRDefault="00A067EF">
      <w:pPr>
        <w:pStyle w:val="M"/>
        <w:numPr>
          <w:ilvl w:val="2"/>
          <w:numId w:val="2"/>
        </w:numPr>
        <w:ind w:firstLineChars="0"/>
        <w:rPr>
          <w:rFonts w:ascii="宋体" w:eastAsia="宋体" w:hAnsi="宋体" w:cs="宋体"/>
          <w:b/>
          <w:bCs/>
          <w:lang w:eastAsia="zh-CN"/>
        </w:rPr>
      </w:pPr>
      <w:r>
        <w:rPr>
          <w:rFonts w:ascii="宋体" w:eastAsia="宋体" w:hAnsi="宋体" w:cs="宋体" w:hint="eastAsia"/>
          <w:b/>
          <w:bCs/>
          <w:lang w:eastAsia="zh-CN"/>
        </w:rPr>
        <w:t>接收合理用药系统审核结果的功能。</w:t>
      </w:r>
    </w:p>
    <w:p w14:paraId="50C48D82" w14:textId="77777777" w:rsidR="00171FFD" w:rsidRDefault="00A067EF">
      <w:pPr>
        <w:pStyle w:val="M"/>
        <w:numPr>
          <w:ilvl w:val="0"/>
          <w:numId w:val="3"/>
        </w:numPr>
        <w:ind w:firstLineChars="0"/>
        <w:rPr>
          <w:rFonts w:ascii="宋体" w:eastAsia="宋体" w:hAnsi="宋体" w:cs="宋体"/>
          <w:lang w:eastAsia="zh-CN"/>
        </w:rPr>
      </w:pPr>
      <w:bookmarkStart w:id="6" w:name="_Toc11758886"/>
      <w:r>
        <w:rPr>
          <w:rFonts w:ascii="宋体" w:eastAsia="宋体" w:hAnsi="宋体" w:cs="宋体" w:hint="eastAsia"/>
          <w:lang w:eastAsia="zh-CN"/>
        </w:rPr>
        <w:t>系统支持接收合理用药系统门急诊处方审核结果</w:t>
      </w:r>
      <w:bookmarkEnd w:id="6"/>
      <w:r>
        <w:rPr>
          <w:rFonts w:ascii="宋体" w:eastAsia="宋体" w:hAnsi="宋体" w:cs="宋体" w:hint="eastAsia"/>
          <w:lang w:eastAsia="zh-CN"/>
        </w:rPr>
        <w:t>的功能。</w:t>
      </w:r>
    </w:p>
    <w:p w14:paraId="1F759616" w14:textId="77777777" w:rsidR="00171FFD" w:rsidRDefault="00A067EF">
      <w:pPr>
        <w:pStyle w:val="M"/>
        <w:numPr>
          <w:ilvl w:val="0"/>
          <w:numId w:val="3"/>
        </w:numPr>
        <w:ind w:firstLineChars="0"/>
        <w:rPr>
          <w:rFonts w:ascii="宋体" w:eastAsia="宋体" w:hAnsi="宋体" w:cs="宋体"/>
          <w:lang w:eastAsia="zh-CN"/>
        </w:rPr>
      </w:pPr>
      <w:r>
        <w:rPr>
          <w:rFonts w:ascii="宋体" w:eastAsia="宋体" w:hAnsi="宋体" w:cs="宋体" w:hint="eastAsia"/>
          <w:lang w:eastAsia="zh-CN"/>
        </w:rPr>
        <w:t>系统支持接收合理用药系统对患者住院医嘱审核结果的功能。</w:t>
      </w:r>
    </w:p>
    <w:p w14:paraId="7D0B8602" w14:textId="77777777" w:rsidR="00171FFD" w:rsidRDefault="00A067EF">
      <w:pPr>
        <w:pStyle w:val="M"/>
        <w:numPr>
          <w:ilvl w:val="0"/>
          <w:numId w:val="3"/>
        </w:numPr>
        <w:ind w:firstLineChars="0"/>
        <w:rPr>
          <w:rFonts w:ascii="宋体" w:eastAsia="宋体" w:hAnsi="宋体" w:cs="宋体"/>
          <w:lang w:eastAsia="zh-CN"/>
        </w:rPr>
      </w:pPr>
      <w:r>
        <w:rPr>
          <w:rFonts w:ascii="宋体" w:eastAsia="宋体" w:hAnsi="宋体" w:cs="宋体" w:hint="eastAsia"/>
          <w:lang w:eastAsia="zh-CN"/>
        </w:rPr>
        <w:t>系统支持根据合理用药系统给出此次给药的合理性结果，提示与指导医师开具处方的功能。</w:t>
      </w:r>
    </w:p>
    <w:p w14:paraId="3E20E786" w14:textId="77777777" w:rsidR="00171FFD" w:rsidRDefault="00A067EF">
      <w:pPr>
        <w:pStyle w:val="M"/>
        <w:numPr>
          <w:ilvl w:val="0"/>
          <w:numId w:val="3"/>
        </w:numPr>
        <w:ind w:firstLineChars="0"/>
        <w:rPr>
          <w:rFonts w:ascii="宋体" w:eastAsia="宋体" w:hAnsi="宋体" w:cs="宋体"/>
          <w:lang w:eastAsia="zh-CN"/>
        </w:rPr>
      </w:pPr>
      <w:r>
        <w:rPr>
          <w:rFonts w:ascii="宋体" w:eastAsia="宋体" w:hAnsi="宋体" w:cs="宋体" w:hint="eastAsia"/>
          <w:lang w:eastAsia="zh-CN"/>
        </w:rPr>
        <w:t>系统支持接收配伍禁忌的功能，通过判断合理用药审查注射剂药物配伍使用时的结果，是否存在理化相容或不相容。如果处方（医嘱）中存在引起不良后果的理化改变，系统发出警告提醒医生需要调整处方（医嘱）药品或更改药物治疗方案，根据问题的严重级别可提示或禁止医生开具处方（医嘱）。</w:t>
      </w:r>
    </w:p>
    <w:p w14:paraId="0F5ECFA2" w14:textId="77777777" w:rsidR="00171FFD" w:rsidRDefault="00A067EF">
      <w:pPr>
        <w:pStyle w:val="M"/>
        <w:numPr>
          <w:ilvl w:val="0"/>
          <w:numId w:val="3"/>
        </w:numPr>
        <w:ind w:firstLineChars="0"/>
        <w:rPr>
          <w:rFonts w:ascii="宋体" w:eastAsia="宋体" w:hAnsi="宋体" w:cs="宋体"/>
          <w:lang w:eastAsia="zh-CN"/>
        </w:rPr>
      </w:pPr>
      <w:r>
        <w:rPr>
          <w:rFonts w:ascii="宋体" w:eastAsia="宋体" w:hAnsi="宋体" w:cs="宋体" w:hint="eastAsia"/>
          <w:lang w:eastAsia="zh-CN"/>
        </w:rPr>
        <w:t>系统支持接收药品相互作用的功能，判断合理用药审查在同一处方/医嘱药品两两之间可能存在的药物相互作用结果，根据问题的严重级别可提示或禁止医生开具处方（医嘱）。</w:t>
      </w:r>
    </w:p>
    <w:p w14:paraId="4350260F" w14:textId="77777777" w:rsidR="00171FFD" w:rsidRDefault="00A067EF">
      <w:pPr>
        <w:pStyle w:val="M"/>
        <w:numPr>
          <w:ilvl w:val="0"/>
          <w:numId w:val="3"/>
        </w:numPr>
        <w:ind w:firstLineChars="0"/>
        <w:rPr>
          <w:rFonts w:ascii="宋体" w:eastAsia="宋体" w:hAnsi="宋体" w:cs="宋体"/>
          <w:lang w:eastAsia="zh-CN"/>
        </w:rPr>
      </w:pPr>
      <w:r>
        <w:rPr>
          <w:rFonts w:ascii="宋体" w:eastAsia="宋体" w:hAnsi="宋体" w:cs="宋体" w:hint="eastAsia"/>
          <w:lang w:eastAsia="zh-CN"/>
        </w:rPr>
        <w:t>系统支持接收重复用药的功能：通过判断合理用药审查处方/医嘱中的同种、同 类、同成份药品进行监控、提示结果。指导医师正确用药。</w:t>
      </w:r>
    </w:p>
    <w:p w14:paraId="74D0EDBB" w14:textId="77777777" w:rsidR="00171FFD" w:rsidRDefault="00A067EF">
      <w:pPr>
        <w:pStyle w:val="M"/>
        <w:numPr>
          <w:ilvl w:val="0"/>
          <w:numId w:val="3"/>
        </w:numPr>
        <w:ind w:firstLineChars="0"/>
        <w:rPr>
          <w:rFonts w:ascii="宋体" w:eastAsia="宋体" w:hAnsi="宋体" w:cs="宋体"/>
          <w:lang w:eastAsia="zh-CN"/>
        </w:rPr>
      </w:pPr>
      <w:r>
        <w:rPr>
          <w:rFonts w:ascii="宋体" w:eastAsia="宋体" w:hAnsi="宋体" w:cs="宋体" w:hint="eastAsia"/>
          <w:lang w:eastAsia="zh-CN"/>
        </w:rPr>
        <w:t>系统支持接收超适应症审查的功能，判断合理用药审查患者的疾病情况是否在处方/医嘱中的药品适应症范围内，若病人存在超药品适应症用药的情况，系统则发出警告提醒医生可能需要调整病人的处方药品或更改药物治疗方案；</w:t>
      </w:r>
    </w:p>
    <w:p w14:paraId="0E3D0870" w14:textId="77777777" w:rsidR="00171FFD" w:rsidRDefault="00A067EF">
      <w:pPr>
        <w:pStyle w:val="M"/>
        <w:numPr>
          <w:ilvl w:val="0"/>
          <w:numId w:val="3"/>
        </w:numPr>
        <w:ind w:firstLineChars="0"/>
        <w:rPr>
          <w:rFonts w:ascii="宋体" w:eastAsia="宋体" w:hAnsi="宋体" w:cs="宋体"/>
          <w:lang w:eastAsia="zh-CN"/>
        </w:rPr>
      </w:pPr>
      <w:r>
        <w:rPr>
          <w:rFonts w:ascii="宋体" w:eastAsia="宋体" w:hAnsi="宋体" w:cs="宋体" w:hint="eastAsia"/>
          <w:lang w:eastAsia="zh-CN"/>
        </w:rPr>
        <w:lastRenderedPageBreak/>
        <w:t>系统支持接收不良反应审查结果的功能：判断合理用药审查将病人的疾病情况与药物说明书中的不良反应关联起来的结果，若处方或医嘱中的药品可能引起的某种不良反应，恰好与病人存在疾病情况相同或类似时，则系统发出警告提醒医生注意药品不良反应可能使病人原有病情加重</w:t>
      </w:r>
      <w:bookmarkStart w:id="7" w:name="_Toc505776603"/>
      <w:r>
        <w:rPr>
          <w:rFonts w:ascii="宋体" w:eastAsia="宋体" w:hAnsi="宋体" w:cs="宋体" w:hint="eastAsia"/>
          <w:lang w:eastAsia="zh-CN"/>
        </w:rPr>
        <w:t>；</w:t>
      </w:r>
    </w:p>
    <w:bookmarkEnd w:id="7"/>
    <w:p w14:paraId="56795A92" w14:textId="77777777" w:rsidR="00171FFD" w:rsidRDefault="00A067EF">
      <w:pPr>
        <w:pStyle w:val="M"/>
        <w:numPr>
          <w:ilvl w:val="0"/>
          <w:numId w:val="3"/>
        </w:numPr>
        <w:ind w:firstLineChars="0"/>
        <w:rPr>
          <w:rFonts w:ascii="宋体" w:eastAsia="宋体" w:hAnsi="宋体" w:cs="宋体"/>
          <w:lang w:eastAsia="zh-CN"/>
        </w:rPr>
      </w:pPr>
      <w:r>
        <w:rPr>
          <w:rFonts w:ascii="宋体" w:eastAsia="宋体" w:hAnsi="宋体" w:cs="宋体" w:hint="eastAsia"/>
          <w:lang w:eastAsia="zh-CN"/>
        </w:rPr>
        <w:t>系统支持接收医生违规等级审核结果的功能，对开立超越权限的药品，系统支持终止医生开具处方（医嘱）的功能；</w:t>
      </w:r>
    </w:p>
    <w:p w14:paraId="0894817D" w14:textId="77777777" w:rsidR="00171FFD" w:rsidRDefault="00A067EF">
      <w:pPr>
        <w:pStyle w:val="M"/>
        <w:ind w:firstLineChars="0" w:firstLine="0"/>
        <w:rPr>
          <w:rFonts w:ascii="宋体" w:eastAsia="宋体" w:hAnsi="宋体" w:cs="宋体"/>
          <w:b/>
          <w:sz w:val="32"/>
          <w:szCs w:val="32"/>
          <w:lang w:eastAsia="zh-CN"/>
        </w:rPr>
      </w:pPr>
      <w:r>
        <w:rPr>
          <w:rFonts w:ascii="宋体" w:eastAsia="宋体" w:hAnsi="宋体" w:cs="宋体" w:hint="eastAsia"/>
          <w:b/>
          <w:sz w:val="32"/>
          <w:szCs w:val="32"/>
          <w:lang w:eastAsia="zh-CN"/>
        </w:rPr>
        <w:t>四、商务要求</w:t>
      </w:r>
    </w:p>
    <w:p w14:paraId="443841D8" w14:textId="77777777" w:rsidR="00171FFD" w:rsidRDefault="00A067EF">
      <w:pPr>
        <w:pStyle w:val="M"/>
        <w:ind w:firstLineChars="98" w:firstLine="275"/>
        <w:rPr>
          <w:rFonts w:ascii="宋体" w:eastAsia="宋体" w:hAnsi="宋体" w:cs="宋体"/>
          <w:b/>
          <w:sz w:val="28"/>
          <w:szCs w:val="28"/>
          <w:lang w:eastAsia="zh-CN"/>
        </w:rPr>
      </w:pPr>
      <w:r>
        <w:rPr>
          <w:rFonts w:ascii="宋体" w:eastAsia="宋体" w:hAnsi="宋体" w:cs="宋体" w:hint="eastAsia"/>
          <w:b/>
          <w:sz w:val="28"/>
          <w:szCs w:val="28"/>
          <w:lang w:eastAsia="zh-CN"/>
        </w:rPr>
        <w:t>1．供货要求：</w:t>
      </w:r>
    </w:p>
    <w:p w14:paraId="3D42E678" w14:textId="77777777" w:rsidR="00171FFD" w:rsidRDefault="00A067EF">
      <w:pPr>
        <w:pStyle w:val="ab"/>
        <w:spacing w:line="360" w:lineRule="auto"/>
        <w:ind w:left="119" w:right="335" w:firstLineChars="100" w:firstLine="240"/>
        <w:jc w:val="both"/>
        <w:rPr>
          <w:rFonts w:ascii="宋体" w:eastAsia="宋体" w:hAnsi="宋体" w:cs="宋体"/>
          <w:kern w:val="2"/>
          <w:szCs w:val="21"/>
          <w:lang w:eastAsia="zh-CN" w:bidi="ar-SA"/>
        </w:rPr>
      </w:pPr>
      <w:r>
        <w:rPr>
          <w:rFonts w:ascii="宋体" w:eastAsia="宋体" w:hAnsi="宋体" w:cs="宋体" w:hint="eastAsia"/>
          <w:kern w:val="2"/>
          <w:szCs w:val="21"/>
          <w:lang w:eastAsia="zh-CN" w:bidi="ar-SA"/>
        </w:rPr>
        <w:t>1.1投标人必须承诺所提供产品符合国家或行业标准，以及用户提出的有关应用需求，且不存在第三方侵权行为。</w:t>
      </w:r>
    </w:p>
    <w:p w14:paraId="4A904BC1" w14:textId="77777777" w:rsidR="00171FFD" w:rsidRDefault="00A067EF">
      <w:pPr>
        <w:pStyle w:val="ab"/>
        <w:spacing w:line="360" w:lineRule="auto"/>
        <w:ind w:left="119" w:right="335" w:firstLineChars="100" w:firstLine="240"/>
        <w:jc w:val="both"/>
        <w:rPr>
          <w:rFonts w:ascii="宋体" w:eastAsia="宋体" w:hAnsi="宋体" w:cs="宋体"/>
          <w:kern w:val="2"/>
          <w:szCs w:val="21"/>
          <w:lang w:eastAsia="zh-CN" w:bidi="ar-SA"/>
        </w:rPr>
      </w:pPr>
      <w:r>
        <w:rPr>
          <w:rFonts w:ascii="宋体" w:eastAsia="宋体" w:hAnsi="宋体" w:cs="宋体" w:hint="eastAsia"/>
          <w:kern w:val="2"/>
          <w:szCs w:val="21"/>
          <w:lang w:eastAsia="zh-CN" w:bidi="ar-SA"/>
        </w:rPr>
        <w:t>1.2投标人应具备本项目的建设服务能力，投入具备相应资质、经验的技术服务团队和工程师，并按照医院要求完成相应的接口改造。</w:t>
      </w:r>
    </w:p>
    <w:p w14:paraId="1CB713DE" w14:textId="77777777" w:rsidR="00171FFD" w:rsidRDefault="00A067EF">
      <w:pPr>
        <w:pStyle w:val="M"/>
        <w:ind w:firstLineChars="98" w:firstLine="275"/>
        <w:rPr>
          <w:rFonts w:ascii="宋体" w:eastAsia="宋体" w:hAnsi="宋体" w:cs="宋体"/>
          <w:b/>
          <w:sz w:val="28"/>
          <w:szCs w:val="28"/>
          <w:lang w:eastAsia="zh-CN"/>
        </w:rPr>
      </w:pPr>
      <w:r>
        <w:rPr>
          <w:rFonts w:ascii="宋体" w:eastAsia="宋体" w:hAnsi="宋体" w:cs="宋体" w:hint="eastAsia"/>
          <w:b/>
          <w:sz w:val="28"/>
          <w:szCs w:val="28"/>
          <w:lang w:eastAsia="zh-CN"/>
        </w:rPr>
        <w:t>2．工期要求：</w:t>
      </w:r>
    </w:p>
    <w:p w14:paraId="3681DC94" w14:textId="77777777" w:rsidR="00171FFD" w:rsidRDefault="00A067EF">
      <w:pPr>
        <w:pStyle w:val="ab"/>
        <w:spacing w:line="360" w:lineRule="auto"/>
        <w:ind w:left="119" w:right="335" w:firstLineChars="200" w:firstLine="480"/>
        <w:jc w:val="both"/>
        <w:rPr>
          <w:rFonts w:ascii="宋体" w:eastAsia="宋体" w:hAnsi="宋体" w:cs="宋体"/>
          <w:kern w:val="2"/>
          <w:szCs w:val="21"/>
          <w:lang w:eastAsia="zh-CN" w:bidi="ar-SA"/>
        </w:rPr>
      </w:pPr>
      <w:r>
        <w:rPr>
          <w:rFonts w:ascii="宋体" w:eastAsia="宋体" w:hAnsi="宋体" w:cs="宋体" w:hint="eastAsia"/>
          <w:kern w:val="2"/>
          <w:szCs w:val="21"/>
          <w:lang w:eastAsia="zh-CN" w:bidi="ar-SA"/>
        </w:rPr>
        <w:t>合同签署后60个工作日完成软件系统功能升级部署、平台接口定制开发、调试，并完成对使用单位相关人员的操作与使用培训。</w:t>
      </w:r>
    </w:p>
    <w:p w14:paraId="2EF7E4B2" w14:textId="77777777" w:rsidR="00171FFD" w:rsidRDefault="00A067EF">
      <w:pPr>
        <w:pStyle w:val="ab"/>
        <w:spacing w:line="360" w:lineRule="auto"/>
        <w:ind w:right="335" w:firstLineChars="100" w:firstLine="281"/>
        <w:jc w:val="both"/>
        <w:rPr>
          <w:rFonts w:ascii="宋体" w:eastAsia="宋体" w:hAnsi="宋体" w:cs="宋体"/>
          <w:kern w:val="2"/>
          <w:szCs w:val="21"/>
          <w:lang w:eastAsia="zh-CN" w:bidi="ar-SA"/>
        </w:rPr>
      </w:pPr>
      <w:r>
        <w:rPr>
          <w:rFonts w:ascii="宋体" w:eastAsia="宋体" w:hAnsi="宋体" w:cs="宋体" w:hint="eastAsia"/>
          <w:b/>
          <w:sz w:val="28"/>
          <w:szCs w:val="28"/>
          <w:lang w:eastAsia="zh-CN"/>
        </w:rPr>
        <w:t>3．交货地点：</w:t>
      </w:r>
      <w:r>
        <w:rPr>
          <w:rFonts w:ascii="宋体" w:eastAsia="宋体" w:hAnsi="宋体" w:cs="宋体" w:hint="eastAsia"/>
          <w:kern w:val="2"/>
          <w:szCs w:val="21"/>
          <w:lang w:eastAsia="zh-CN" w:bidi="ar-SA"/>
        </w:rPr>
        <w:t>惠州市中大惠亚医院</w:t>
      </w:r>
    </w:p>
    <w:p w14:paraId="770D4CB7" w14:textId="77777777" w:rsidR="00171FFD" w:rsidRDefault="00A067EF">
      <w:pPr>
        <w:pStyle w:val="M"/>
        <w:ind w:firstLineChars="98" w:firstLine="275"/>
        <w:rPr>
          <w:rFonts w:ascii="宋体" w:eastAsia="宋体" w:hAnsi="宋体" w:cs="宋体"/>
          <w:b/>
          <w:sz w:val="28"/>
          <w:szCs w:val="28"/>
          <w:lang w:eastAsia="zh-CN"/>
        </w:rPr>
      </w:pPr>
      <w:r>
        <w:rPr>
          <w:rFonts w:ascii="宋体" w:eastAsia="宋体" w:hAnsi="宋体" w:cs="宋体" w:hint="eastAsia"/>
          <w:b/>
          <w:sz w:val="28"/>
          <w:szCs w:val="28"/>
          <w:lang w:eastAsia="zh-CN"/>
        </w:rPr>
        <w:t>4．验收要求：</w:t>
      </w:r>
    </w:p>
    <w:p w14:paraId="73C4BD6D" w14:textId="41ED207D" w:rsidR="00171FFD" w:rsidRDefault="00A067EF" w:rsidP="00BB2B43">
      <w:pPr>
        <w:pStyle w:val="ab"/>
        <w:spacing w:line="360" w:lineRule="auto"/>
        <w:ind w:left="119" w:right="335" w:firstLineChars="200" w:firstLine="480"/>
        <w:jc w:val="both"/>
        <w:rPr>
          <w:rFonts w:ascii="宋体" w:eastAsia="宋体" w:hAnsi="宋体" w:cs="宋体"/>
          <w:kern w:val="2"/>
          <w:szCs w:val="21"/>
          <w:lang w:eastAsia="zh-CN" w:bidi="ar-SA"/>
        </w:rPr>
      </w:pPr>
      <w:r>
        <w:rPr>
          <w:rFonts w:ascii="宋体" w:eastAsia="宋体" w:hAnsi="宋体" w:cs="宋体" w:hint="eastAsia"/>
          <w:kern w:val="2"/>
          <w:szCs w:val="21"/>
          <w:lang w:eastAsia="zh-CN" w:bidi="ar-SA"/>
        </w:rPr>
        <w:t>中标供应商应负责在项目验收时将系统的全部有关产品说明书、原厂家安装手册、技术文件、资料、及安装、验收报告等文档汇集成册交付设备使用单位。</w:t>
      </w:r>
    </w:p>
    <w:p w14:paraId="5DA3E28D" w14:textId="77777777" w:rsidR="00171FFD" w:rsidRDefault="00A067EF">
      <w:pPr>
        <w:widowControl w:val="0"/>
        <w:ind w:firstLineChars="100" w:firstLine="281"/>
        <w:jc w:val="both"/>
        <w:rPr>
          <w:rFonts w:ascii="宋体" w:eastAsia="宋体" w:hAnsi="宋体" w:cs="宋体"/>
          <w:b/>
          <w:sz w:val="28"/>
          <w:szCs w:val="28"/>
          <w:lang w:eastAsia="zh-CN"/>
        </w:rPr>
      </w:pPr>
      <w:r>
        <w:rPr>
          <w:rFonts w:ascii="宋体" w:eastAsia="宋体" w:hAnsi="宋体" w:cs="宋体" w:hint="eastAsia"/>
          <w:b/>
          <w:sz w:val="28"/>
          <w:szCs w:val="28"/>
          <w:lang w:eastAsia="zh-CN"/>
        </w:rPr>
        <w:t>5．响应时间：</w:t>
      </w:r>
    </w:p>
    <w:p w14:paraId="7337210C" w14:textId="77777777" w:rsidR="00171FFD" w:rsidRDefault="00A067EF">
      <w:pPr>
        <w:pStyle w:val="ab"/>
        <w:spacing w:line="360" w:lineRule="auto"/>
        <w:ind w:left="119" w:right="335" w:firstLineChars="200" w:firstLine="480"/>
        <w:jc w:val="both"/>
        <w:rPr>
          <w:rFonts w:ascii="宋体" w:eastAsia="宋体" w:hAnsi="宋体" w:cs="宋体"/>
          <w:kern w:val="2"/>
          <w:szCs w:val="21"/>
          <w:lang w:eastAsia="zh-CN" w:bidi="ar-SA"/>
        </w:rPr>
      </w:pPr>
      <w:r>
        <w:rPr>
          <w:rFonts w:ascii="宋体" w:eastAsia="宋体" w:hAnsi="宋体" w:cs="宋体" w:hint="eastAsia"/>
          <w:kern w:val="2"/>
          <w:szCs w:val="21"/>
          <w:lang w:eastAsia="zh-CN" w:bidi="ar-SA"/>
        </w:rPr>
        <w:t>提供7×24小时电话技术支持，软件故障报修的响应时间：1小时，</w:t>
      </w:r>
      <w:proofErr w:type="gramStart"/>
      <w:r>
        <w:rPr>
          <w:rFonts w:ascii="宋体" w:eastAsia="宋体" w:hAnsi="宋体" w:cs="宋体" w:hint="eastAsia"/>
          <w:kern w:val="2"/>
          <w:szCs w:val="21"/>
          <w:lang w:eastAsia="zh-CN" w:bidi="ar-SA"/>
        </w:rPr>
        <w:t>若电话</w:t>
      </w:r>
      <w:proofErr w:type="gramEnd"/>
      <w:r>
        <w:rPr>
          <w:rFonts w:ascii="宋体" w:eastAsia="宋体" w:hAnsi="宋体" w:cs="宋体" w:hint="eastAsia"/>
          <w:kern w:val="2"/>
          <w:szCs w:val="21"/>
          <w:lang w:eastAsia="zh-CN" w:bidi="ar-SA"/>
        </w:rPr>
        <w:t>中无法解决，4小时内到达现场进行维护。除特殊情况外，故障排除时间不超过24小时。</w:t>
      </w:r>
    </w:p>
    <w:p w14:paraId="24FBC3CB" w14:textId="77777777" w:rsidR="00171FFD" w:rsidRDefault="00A067EF">
      <w:pPr>
        <w:widowControl w:val="0"/>
        <w:ind w:firstLineChars="100" w:firstLine="281"/>
        <w:jc w:val="both"/>
        <w:rPr>
          <w:rFonts w:ascii="宋体" w:eastAsia="宋体" w:hAnsi="宋体" w:cs="宋体"/>
          <w:b/>
          <w:sz w:val="28"/>
          <w:szCs w:val="28"/>
          <w:lang w:eastAsia="zh-CN"/>
        </w:rPr>
      </w:pPr>
      <w:r>
        <w:rPr>
          <w:rFonts w:ascii="宋体" w:eastAsia="宋体" w:hAnsi="宋体" w:cs="宋体" w:hint="eastAsia"/>
          <w:b/>
          <w:sz w:val="28"/>
          <w:szCs w:val="28"/>
          <w:lang w:eastAsia="zh-CN"/>
        </w:rPr>
        <w:t>6．售后服务要求：</w:t>
      </w:r>
    </w:p>
    <w:p w14:paraId="69931517" w14:textId="77777777" w:rsidR="00171FFD" w:rsidRDefault="00A067EF">
      <w:pPr>
        <w:pStyle w:val="ab"/>
        <w:spacing w:line="360" w:lineRule="auto"/>
        <w:ind w:right="335" w:firstLineChars="100" w:firstLine="240"/>
        <w:jc w:val="both"/>
        <w:rPr>
          <w:rFonts w:ascii="宋体" w:eastAsia="宋体" w:hAnsi="宋体" w:cs="宋体"/>
          <w:kern w:val="2"/>
          <w:szCs w:val="21"/>
          <w:lang w:eastAsia="zh-CN" w:bidi="ar-SA"/>
        </w:rPr>
      </w:pPr>
      <w:r>
        <w:rPr>
          <w:rFonts w:ascii="宋体" w:eastAsia="宋体" w:hAnsi="宋体" w:cs="宋体" w:hint="eastAsia"/>
          <w:kern w:val="2"/>
          <w:szCs w:val="21"/>
          <w:lang w:eastAsia="zh-CN" w:bidi="ar-SA"/>
        </w:rPr>
        <w:t>6.1 免费维护期期限：验收之日起计算3年。</w:t>
      </w:r>
    </w:p>
    <w:p w14:paraId="4A9D0519" w14:textId="77777777" w:rsidR="00171FFD" w:rsidRDefault="00A067EF">
      <w:pPr>
        <w:pStyle w:val="ab"/>
        <w:spacing w:line="360" w:lineRule="auto"/>
        <w:ind w:right="335" w:firstLineChars="100" w:firstLine="240"/>
        <w:jc w:val="both"/>
        <w:rPr>
          <w:rFonts w:ascii="宋体" w:eastAsia="宋体" w:hAnsi="宋体" w:cs="宋体"/>
          <w:kern w:val="2"/>
          <w:szCs w:val="21"/>
          <w:lang w:eastAsia="zh-CN" w:bidi="ar-SA"/>
        </w:rPr>
      </w:pPr>
      <w:r>
        <w:rPr>
          <w:rFonts w:ascii="宋体" w:eastAsia="宋体" w:hAnsi="宋体" w:cs="宋体" w:hint="eastAsia"/>
          <w:kern w:val="2"/>
          <w:szCs w:val="21"/>
          <w:lang w:eastAsia="zh-CN" w:bidi="ar-SA"/>
        </w:rPr>
        <w:t>6.2 质保期自双方代表在软件及设备安装调试后的验收证明文件上签字之日</w:t>
      </w:r>
      <w:r>
        <w:rPr>
          <w:rFonts w:ascii="宋体" w:eastAsia="宋体" w:hAnsi="宋体" w:cs="宋体" w:hint="eastAsia"/>
          <w:kern w:val="2"/>
          <w:szCs w:val="21"/>
          <w:lang w:eastAsia="zh-CN" w:bidi="ar-SA"/>
        </w:rPr>
        <w:lastRenderedPageBreak/>
        <w:t>起计算，具体按国家或行业有关标准由买卖双方在合同中约定。免费维护期内，服务单位需按医院及惠州妇幼等相关要求配合完善接口改造任务。维护期后，如采购人要求，中标人应长期负责有偿维护和升级。</w:t>
      </w:r>
    </w:p>
    <w:p w14:paraId="04D95F96" w14:textId="77777777" w:rsidR="00171FFD" w:rsidRDefault="00A067EF">
      <w:pPr>
        <w:pStyle w:val="ab"/>
        <w:spacing w:line="360" w:lineRule="auto"/>
        <w:ind w:right="335" w:firstLineChars="100" w:firstLine="240"/>
        <w:jc w:val="both"/>
        <w:rPr>
          <w:rFonts w:ascii="宋体" w:eastAsia="宋体" w:hAnsi="宋体" w:cs="宋体"/>
          <w:kern w:val="2"/>
          <w:szCs w:val="21"/>
          <w:lang w:eastAsia="zh-CN" w:bidi="ar-SA"/>
        </w:rPr>
      </w:pPr>
      <w:r>
        <w:rPr>
          <w:rFonts w:ascii="宋体" w:eastAsia="宋体" w:hAnsi="宋体" w:cs="宋体" w:hint="eastAsia"/>
          <w:kern w:val="2"/>
          <w:szCs w:val="21"/>
          <w:lang w:eastAsia="zh-CN" w:bidi="ar-SA"/>
        </w:rPr>
        <w:t>6.3 维护期内，所有软件服务均为上门服务，由此产生的费用均不再收取。</w:t>
      </w:r>
    </w:p>
    <w:p w14:paraId="2234A641" w14:textId="77777777" w:rsidR="00171FFD" w:rsidRDefault="00A067EF">
      <w:pPr>
        <w:widowControl w:val="0"/>
        <w:ind w:firstLineChars="100" w:firstLine="281"/>
        <w:jc w:val="both"/>
        <w:rPr>
          <w:rFonts w:ascii="宋体" w:eastAsia="宋体" w:hAnsi="宋体" w:cs="宋体"/>
          <w:b/>
          <w:sz w:val="28"/>
          <w:szCs w:val="28"/>
          <w:lang w:eastAsia="zh-CN"/>
        </w:rPr>
      </w:pPr>
      <w:r>
        <w:rPr>
          <w:rFonts w:ascii="宋体" w:eastAsia="宋体" w:hAnsi="宋体" w:cs="宋体" w:hint="eastAsia"/>
          <w:b/>
          <w:sz w:val="28"/>
          <w:szCs w:val="28"/>
          <w:lang w:eastAsia="zh-CN"/>
        </w:rPr>
        <w:t>7．培训要求：</w:t>
      </w:r>
    </w:p>
    <w:p w14:paraId="58DADE42" w14:textId="77777777" w:rsidR="00171FFD" w:rsidRDefault="00A067EF">
      <w:pPr>
        <w:pStyle w:val="ab"/>
        <w:spacing w:line="360" w:lineRule="auto"/>
        <w:ind w:right="335" w:firstLineChars="100" w:firstLine="240"/>
        <w:jc w:val="both"/>
        <w:rPr>
          <w:rFonts w:ascii="宋体" w:eastAsia="宋体" w:hAnsi="宋体" w:cs="宋体"/>
          <w:kern w:val="2"/>
          <w:szCs w:val="21"/>
          <w:lang w:eastAsia="zh-CN" w:bidi="ar-SA"/>
        </w:rPr>
      </w:pPr>
      <w:r>
        <w:rPr>
          <w:rFonts w:ascii="宋体" w:eastAsia="宋体" w:hAnsi="宋体" w:cs="宋体" w:hint="eastAsia"/>
          <w:kern w:val="2"/>
          <w:szCs w:val="21"/>
          <w:lang w:eastAsia="zh-CN" w:bidi="ar-SA"/>
        </w:rPr>
        <w:t>7.1 制定详细的培训方案，提供技术培训、操作培训和现场指导，完成对系统集成、开发技术及工具等在内的全部免费培训。培训方案要详细描述每次培训的具体内容、深度和时间安排。</w:t>
      </w:r>
    </w:p>
    <w:p w14:paraId="5F8D713A" w14:textId="77777777" w:rsidR="00171FFD" w:rsidRDefault="00A067EF">
      <w:pPr>
        <w:pStyle w:val="ab"/>
        <w:spacing w:line="360" w:lineRule="auto"/>
        <w:ind w:right="335" w:firstLineChars="100" w:firstLine="240"/>
        <w:jc w:val="both"/>
        <w:rPr>
          <w:rFonts w:ascii="宋体" w:eastAsia="宋体" w:hAnsi="宋体" w:cs="宋体"/>
          <w:kern w:val="2"/>
          <w:szCs w:val="21"/>
          <w:lang w:eastAsia="zh-CN" w:bidi="ar-SA"/>
        </w:rPr>
      </w:pPr>
      <w:r>
        <w:rPr>
          <w:rFonts w:ascii="宋体" w:eastAsia="宋体" w:hAnsi="宋体" w:cs="宋体" w:hint="eastAsia"/>
          <w:kern w:val="2"/>
          <w:szCs w:val="21"/>
          <w:lang w:eastAsia="zh-CN" w:bidi="ar-SA"/>
        </w:rPr>
        <w:t>7.2 培训方式应包括技术讲课、操作示范、参观学习和其它必须的业务指导和技术咨询，确保培训人员对系统基本原理、技术特性、操作规范、运行规程、管理维护等方面获得全面了解和掌握。</w:t>
      </w:r>
    </w:p>
    <w:p w14:paraId="503DA373" w14:textId="77777777" w:rsidR="00171FFD" w:rsidRDefault="00A067EF">
      <w:pPr>
        <w:widowControl w:val="0"/>
        <w:ind w:firstLineChars="100" w:firstLine="281"/>
        <w:jc w:val="both"/>
        <w:rPr>
          <w:rFonts w:ascii="宋体" w:eastAsia="宋体" w:hAnsi="宋体" w:cs="宋体"/>
          <w:b/>
          <w:sz w:val="28"/>
          <w:szCs w:val="28"/>
          <w:lang w:eastAsia="zh-CN"/>
        </w:rPr>
      </w:pPr>
      <w:r>
        <w:rPr>
          <w:rFonts w:ascii="宋体" w:eastAsia="宋体" w:hAnsi="宋体" w:cs="宋体" w:hint="eastAsia"/>
          <w:b/>
          <w:sz w:val="28"/>
          <w:szCs w:val="28"/>
          <w:lang w:eastAsia="zh-CN"/>
        </w:rPr>
        <w:t>8．报价要求：</w:t>
      </w:r>
    </w:p>
    <w:p w14:paraId="67B44366" w14:textId="77777777" w:rsidR="00171FFD" w:rsidRDefault="00A067EF">
      <w:pPr>
        <w:pStyle w:val="ab"/>
        <w:spacing w:line="360" w:lineRule="auto"/>
        <w:ind w:leftChars="100" w:left="240" w:right="335"/>
        <w:jc w:val="both"/>
        <w:rPr>
          <w:rFonts w:ascii="宋体" w:eastAsia="宋体" w:hAnsi="宋体" w:cs="宋体"/>
          <w:kern w:val="2"/>
          <w:szCs w:val="21"/>
          <w:lang w:eastAsia="zh-CN" w:bidi="ar-SA"/>
        </w:rPr>
      </w:pPr>
      <w:r>
        <w:rPr>
          <w:rFonts w:ascii="宋体" w:eastAsia="宋体" w:hAnsi="宋体" w:cs="宋体" w:hint="eastAsia"/>
          <w:kern w:val="2"/>
          <w:szCs w:val="21"/>
          <w:lang w:eastAsia="zh-CN" w:bidi="ar-SA"/>
        </w:rPr>
        <w:t>8.1 投标人报价中必须包括项目全部内容的费用（开发、调试、验收、税金等）。</w:t>
      </w:r>
    </w:p>
    <w:p w14:paraId="098A8AFB" w14:textId="77777777" w:rsidR="00171FFD" w:rsidRDefault="00A067EF">
      <w:pPr>
        <w:widowControl w:val="0"/>
        <w:ind w:firstLineChars="100" w:firstLine="281"/>
        <w:jc w:val="both"/>
        <w:rPr>
          <w:rFonts w:ascii="宋体" w:eastAsia="宋体" w:hAnsi="宋体" w:cs="宋体"/>
          <w:b/>
          <w:sz w:val="28"/>
          <w:szCs w:val="28"/>
          <w:lang w:eastAsia="zh-CN"/>
        </w:rPr>
      </w:pPr>
      <w:r>
        <w:rPr>
          <w:rFonts w:ascii="宋体" w:eastAsia="宋体" w:hAnsi="宋体" w:cs="宋体" w:hint="eastAsia"/>
          <w:b/>
          <w:sz w:val="28"/>
          <w:szCs w:val="28"/>
          <w:lang w:eastAsia="zh-CN"/>
        </w:rPr>
        <w:t>9．付款方式：</w:t>
      </w:r>
    </w:p>
    <w:p w14:paraId="23027A61" w14:textId="77777777" w:rsidR="00171FFD" w:rsidRDefault="00A067EF">
      <w:pPr>
        <w:pStyle w:val="ab"/>
        <w:spacing w:line="360" w:lineRule="auto"/>
        <w:ind w:leftChars="100" w:left="240" w:right="335"/>
        <w:jc w:val="both"/>
        <w:rPr>
          <w:rFonts w:ascii="宋体" w:eastAsia="宋体" w:hAnsi="宋体" w:cs="宋体"/>
          <w:kern w:val="2"/>
          <w:szCs w:val="21"/>
          <w:lang w:eastAsia="zh-CN" w:bidi="ar-SA"/>
        </w:rPr>
      </w:pPr>
      <w:bookmarkStart w:id="8" w:name="_Hlk508984413"/>
      <w:r>
        <w:rPr>
          <w:rFonts w:ascii="宋体" w:eastAsia="宋体" w:hAnsi="宋体" w:cs="宋体" w:hint="eastAsia"/>
          <w:kern w:val="2"/>
          <w:szCs w:val="21"/>
          <w:lang w:eastAsia="zh-CN" w:bidi="ar-SA"/>
        </w:rPr>
        <w:t>9.1 合同签订后，10个工作日内，凭投标人开具的有效发票，采购人方向投标人支付合同全款金额的40%；</w:t>
      </w:r>
    </w:p>
    <w:bookmarkEnd w:id="8"/>
    <w:p w14:paraId="311DA1BF" w14:textId="77777777" w:rsidR="00171FFD" w:rsidRDefault="00A067EF">
      <w:pPr>
        <w:pStyle w:val="ab"/>
        <w:spacing w:line="360" w:lineRule="auto"/>
        <w:ind w:leftChars="100" w:left="240" w:right="335"/>
        <w:jc w:val="both"/>
        <w:rPr>
          <w:rFonts w:ascii="宋体" w:eastAsia="宋体" w:hAnsi="宋体" w:cs="宋体"/>
          <w:kern w:val="2"/>
          <w:szCs w:val="21"/>
          <w:lang w:eastAsia="zh-CN" w:bidi="ar-SA"/>
        </w:rPr>
      </w:pPr>
      <w:r>
        <w:rPr>
          <w:rFonts w:ascii="宋体" w:eastAsia="宋体" w:hAnsi="宋体" w:cs="宋体" w:hint="eastAsia"/>
          <w:kern w:val="2"/>
          <w:szCs w:val="21"/>
          <w:lang w:eastAsia="zh-CN" w:bidi="ar-SA"/>
        </w:rPr>
        <w:t>9.2 软件调试完毕、试运行经验收合格后10个工作日内，</w:t>
      </w:r>
      <w:proofErr w:type="gramStart"/>
      <w:r>
        <w:rPr>
          <w:rFonts w:ascii="宋体" w:eastAsia="宋体" w:hAnsi="宋体" w:cs="宋体" w:hint="eastAsia"/>
          <w:kern w:val="2"/>
          <w:szCs w:val="21"/>
          <w:lang w:eastAsia="zh-CN" w:bidi="ar-SA"/>
        </w:rPr>
        <w:t>凭正式</w:t>
      </w:r>
      <w:proofErr w:type="gramEnd"/>
      <w:r>
        <w:rPr>
          <w:rFonts w:ascii="宋体" w:eastAsia="宋体" w:hAnsi="宋体" w:cs="宋体" w:hint="eastAsia"/>
          <w:kern w:val="2"/>
          <w:szCs w:val="21"/>
          <w:lang w:eastAsia="zh-CN" w:bidi="ar-SA"/>
        </w:rPr>
        <w:t>有效发票，采购人向投标人支付合同全款金额的60%；</w:t>
      </w:r>
    </w:p>
    <w:p w14:paraId="5DCC90AD" w14:textId="77777777" w:rsidR="00171FFD" w:rsidRDefault="00171FFD">
      <w:pPr>
        <w:spacing w:line="360" w:lineRule="auto"/>
        <w:ind w:left="284" w:hanging="284"/>
        <w:rPr>
          <w:lang w:val="ru-RU" w:eastAsia="zh-CN"/>
        </w:rPr>
      </w:pPr>
    </w:p>
    <w:sectPr w:rsidR="00171FFD">
      <w:footerReference w:type="default" r:id="rId11"/>
      <w:pgSz w:w="11906" w:h="16838"/>
      <w:pgMar w:top="1440" w:right="1416"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2513F" w14:textId="77777777" w:rsidR="00C513EE" w:rsidRDefault="00C513EE">
      <w:r>
        <w:separator/>
      </w:r>
    </w:p>
  </w:endnote>
  <w:endnote w:type="continuationSeparator" w:id="0">
    <w:p w14:paraId="0DCF73B1" w14:textId="77777777" w:rsidR="00C513EE" w:rsidRDefault="00C51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430481"/>
    </w:sdtPr>
    <w:sdtEndPr/>
    <w:sdtContent>
      <w:p w14:paraId="796DF45C" w14:textId="77777777" w:rsidR="00171FFD" w:rsidRDefault="00171FFD">
        <w:pPr>
          <w:pStyle w:val="af3"/>
          <w:jc w:val="center"/>
        </w:pPr>
      </w:p>
      <w:p w14:paraId="0A4464A3" w14:textId="77777777" w:rsidR="00171FFD" w:rsidRDefault="00A067EF">
        <w:pPr>
          <w:pStyle w:val="af3"/>
          <w:jc w:val="center"/>
        </w:pPr>
        <w:r>
          <w:rPr>
            <w:rFonts w:hint="eastAsia"/>
          </w:rPr>
          <w:t>第</w:t>
        </w:r>
        <w:r>
          <w:rPr>
            <w:lang w:val="zh-CN"/>
          </w:rPr>
          <w:fldChar w:fldCharType="begin"/>
        </w:r>
        <w:r>
          <w:rPr>
            <w:lang w:val="zh-CN"/>
          </w:rPr>
          <w:instrText>PAGE   \* MERGEFORMAT</w:instrText>
        </w:r>
        <w:r>
          <w:rPr>
            <w:lang w:val="zh-CN"/>
          </w:rPr>
          <w:fldChar w:fldCharType="separate"/>
        </w:r>
        <w:r>
          <w:rPr>
            <w:lang w:val="zh-CN"/>
          </w:rPr>
          <w:t>6</w:t>
        </w:r>
        <w:r>
          <w:rPr>
            <w:lang w:val="zh-CN"/>
          </w:rPr>
          <w:fldChar w:fldCharType="end"/>
        </w:r>
        <w:r>
          <w:rPr>
            <w:rFonts w:hint="eastAsia"/>
          </w:rPr>
          <w:t>页</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401C5" w14:textId="77777777" w:rsidR="00C513EE" w:rsidRDefault="00C513EE">
      <w:r>
        <w:separator/>
      </w:r>
    </w:p>
  </w:footnote>
  <w:footnote w:type="continuationSeparator" w:id="0">
    <w:p w14:paraId="6C5A819F" w14:textId="77777777" w:rsidR="00C513EE" w:rsidRDefault="00C51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62597"/>
    <w:multiLevelType w:val="multilevel"/>
    <w:tmpl w:val="0D662597"/>
    <w:lvl w:ilvl="0">
      <w:start w:val="4"/>
      <w:numFmt w:val="decimal"/>
      <w:lvlText w:val="%1"/>
      <w:lvlJc w:val="left"/>
      <w:pPr>
        <w:ind w:left="645" w:hanging="645"/>
      </w:pPr>
      <w:rPr>
        <w:rFonts w:hint="default"/>
      </w:rPr>
    </w:lvl>
    <w:lvl w:ilvl="1">
      <w:start w:val="1"/>
      <w:numFmt w:val="decimal"/>
      <w:lvlText w:val="%1.%2"/>
      <w:lvlJc w:val="left"/>
      <w:pPr>
        <w:ind w:left="763" w:hanging="645"/>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2030" w:hanging="144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626" w:hanging="1800"/>
      </w:pPr>
      <w:rPr>
        <w:rFonts w:hint="default"/>
      </w:rPr>
    </w:lvl>
    <w:lvl w:ilvl="8">
      <w:start w:val="1"/>
      <w:numFmt w:val="decimal"/>
      <w:lvlText w:val="%1.%2.%3.%4.%5.%6.%7.%8.%9"/>
      <w:lvlJc w:val="left"/>
      <w:pPr>
        <w:ind w:left="3104" w:hanging="2160"/>
      </w:pPr>
      <w:rPr>
        <w:rFonts w:hint="default"/>
      </w:rPr>
    </w:lvl>
  </w:abstractNum>
  <w:abstractNum w:abstractNumId="1" w15:restartNumberingAfterBreak="0">
    <w:nsid w:val="198C36B3"/>
    <w:multiLevelType w:val="singleLevel"/>
    <w:tmpl w:val="198C36B3"/>
    <w:lvl w:ilvl="0">
      <w:start w:val="2"/>
      <w:numFmt w:val="chineseCounting"/>
      <w:suff w:val="nothing"/>
      <w:lvlText w:val="%1、"/>
      <w:lvlJc w:val="left"/>
      <w:rPr>
        <w:rFonts w:hint="eastAsia"/>
      </w:rPr>
    </w:lvl>
  </w:abstractNum>
  <w:abstractNum w:abstractNumId="2" w15:restartNumberingAfterBreak="0">
    <w:nsid w:val="1E887EC0"/>
    <w:multiLevelType w:val="multilevel"/>
    <w:tmpl w:val="1E887EC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964F0C"/>
    <w:rsid w:val="00007824"/>
    <w:rsid w:val="00010824"/>
    <w:rsid w:val="000116DB"/>
    <w:rsid w:val="000214C8"/>
    <w:rsid w:val="0002275A"/>
    <w:rsid w:val="00023B85"/>
    <w:rsid w:val="00026F17"/>
    <w:rsid w:val="0003483C"/>
    <w:rsid w:val="00036026"/>
    <w:rsid w:val="00040507"/>
    <w:rsid w:val="00045AF7"/>
    <w:rsid w:val="00050B79"/>
    <w:rsid w:val="000541E2"/>
    <w:rsid w:val="00055C46"/>
    <w:rsid w:val="000679D5"/>
    <w:rsid w:val="00083359"/>
    <w:rsid w:val="00092066"/>
    <w:rsid w:val="000922B6"/>
    <w:rsid w:val="000B3510"/>
    <w:rsid w:val="000B5D15"/>
    <w:rsid w:val="000B777C"/>
    <w:rsid w:val="000E4514"/>
    <w:rsid w:val="000E59E5"/>
    <w:rsid w:val="000F286D"/>
    <w:rsid w:val="000F3E64"/>
    <w:rsid w:val="000F600D"/>
    <w:rsid w:val="00101F77"/>
    <w:rsid w:val="00103BE8"/>
    <w:rsid w:val="00112B4D"/>
    <w:rsid w:val="0011381B"/>
    <w:rsid w:val="00126020"/>
    <w:rsid w:val="00134642"/>
    <w:rsid w:val="0014305D"/>
    <w:rsid w:val="001521CD"/>
    <w:rsid w:val="00157BE9"/>
    <w:rsid w:val="00157C45"/>
    <w:rsid w:val="00167D98"/>
    <w:rsid w:val="00170D9E"/>
    <w:rsid w:val="0017175A"/>
    <w:rsid w:val="00171FFD"/>
    <w:rsid w:val="00180775"/>
    <w:rsid w:val="00180C2F"/>
    <w:rsid w:val="00181643"/>
    <w:rsid w:val="00186986"/>
    <w:rsid w:val="00187F34"/>
    <w:rsid w:val="00190EFD"/>
    <w:rsid w:val="001948EF"/>
    <w:rsid w:val="00197D4D"/>
    <w:rsid w:val="001A18D2"/>
    <w:rsid w:val="001A634E"/>
    <w:rsid w:val="001A6D49"/>
    <w:rsid w:val="001B0E35"/>
    <w:rsid w:val="001C6808"/>
    <w:rsid w:val="001C7925"/>
    <w:rsid w:val="001D67D8"/>
    <w:rsid w:val="001D7B24"/>
    <w:rsid w:val="001D7C8A"/>
    <w:rsid w:val="001E566B"/>
    <w:rsid w:val="001E67EA"/>
    <w:rsid w:val="001F4D66"/>
    <w:rsid w:val="00206F13"/>
    <w:rsid w:val="0020774A"/>
    <w:rsid w:val="00213F34"/>
    <w:rsid w:val="002202F2"/>
    <w:rsid w:val="00230E4C"/>
    <w:rsid w:val="00236ACA"/>
    <w:rsid w:val="00236ADF"/>
    <w:rsid w:val="00250770"/>
    <w:rsid w:val="0025285A"/>
    <w:rsid w:val="00261D13"/>
    <w:rsid w:val="0026374C"/>
    <w:rsid w:val="002637C1"/>
    <w:rsid w:val="00273B7A"/>
    <w:rsid w:val="00273E23"/>
    <w:rsid w:val="00274CFA"/>
    <w:rsid w:val="0027625E"/>
    <w:rsid w:val="0028635D"/>
    <w:rsid w:val="002933E8"/>
    <w:rsid w:val="002A573E"/>
    <w:rsid w:val="002A6565"/>
    <w:rsid w:val="002A7591"/>
    <w:rsid w:val="002B2681"/>
    <w:rsid w:val="002B63E5"/>
    <w:rsid w:val="002B6537"/>
    <w:rsid w:val="002B78A7"/>
    <w:rsid w:val="002D57FE"/>
    <w:rsid w:val="002D6588"/>
    <w:rsid w:val="002D6EB3"/>
    <w:rsid w:val="002E3CEF"/>
    <w:rsid w:val="002F1475"/>
    <w:rsid w:val="00307E65"/>
    <w:rsid w:val="0031074F"/>
    <w:rsid w:val="00310823"/>
    <w:rsid w:val="00314DA6"/>
    <w:rsid w:val="00314FD1"/>
    <w:rsid w:val="00322FF1"/>
    <w:rsid w:val="003314EE"/>
    <w:rsid w:val="00341181"/>
    <w:rsid w:val="0034516B"/>
    <w:rsid w:val="00351198"/>
    <w:rsid w:val="003518EA"/>
    <w:rsid w:val="00353485"/>
    <w:rsid w:val="0037079B"/>
    <w:rsid w:val="00380429"/>
    <w:rsid w:val="00385A7B"/>
    <w:rsid w:val="00387A1F"/>
    <w:rsid w:val="003907B0"/>
    <w:rsid w:val="003927C0"/>
    <w:rsid w:val="003B39D2"/>
    <w:rsid w:val="003B49E6"/>
    <w:rsid w:val="003B6B65"/>
    <w:rsid w:val="003C6473"/>
    <w:rsid w:val="003D15B2"/>
    <w:rsid w:val="003D3AED"/>
    <w:rsid w:val="003E0002"/>
    <w:rsid w:val="003E0F54"/>
    <w:rsid w:val="003E229B"/>
    <w:rsid w:val="003E43B4"/>
    <w:rsid w:val="003E6A8E"/>
    <w:rsid w:val="003F509E"/>
    <w:rsid w:val="0040308E"/>
    <w:rsid w:val="00417A53"/>
    <w:rsid w:val="00421471"/>
    <w:rsid w:val="00421998"/>
    <w:rsid w:val="00424B86"/>
    <w:rsid w:val="0043289D"/>
    <w:rsid w:val="00435042"/>
    <w:rsid w:val="0043685F"/>
    <w:rsid w:val="00452A8F"/>
    <w:rsid w:val="00456F81"/>
    <w:rsid w:val="004751EB"/>
    <w:rsid w:val="0047659B"/>
    <w:rsid w:val="00477DB7"/>
    <w:rsid w:val="004804EB"/>
    <w:rsid w:val="00481230"/>
    <w:rsid w:val="00481560"/>
    <w:rsid w:val="00482C32"/>
    <w:rsid w:val="00483D70"/>
    <w:rsid w:val="004856F6"/>
    <w:rsid w:val="004B234C"/>
    <w:rsid w:val="004B2B00"/>
    <w:rsid w:val="004B5EAB"/>
    <w:rsid w:val="004B6A7F"/>
    <w:rsid w:val="004C6DDF"/>
    <w:rsid w:val="004D5643"/>
    <w:rsid w:val="004D5858"/>
    <w:rsid w:val="004D6109"/>
    <w:rsid w:val="004D6AB8"/>
    <w:rsid w:val="004E0FEE"/>
    <w:rsid w:val="004E2EBC"/>
    <w:rsid w:val="004E2EF2"/>
    <w:rsid w:val="004F0ADD"/>
    <w:rsid w:val="0050102D"/>
    <w:rsid w:val="00504E25"/>
    <w:rsid w:val="0051283C"/>
    <w:rsid w:val="00521488"/>
    <w:rsid w:val="00523C0D"/>
    <w:rsid w:val="00530665"/>
    <w:rsid w:val="0054074B"/>
    <w:rsid w:val="00543FC9"/>
    <w:rsid w:val="00551697"/>
    <w:rsid w:val="00564070"/>
    <w:rsid w:val="00564522"/>
    <w:rsid w:val="00564754"/>
    <w:rsid w:val="00572FA1"/>
    <w:rsid w:val="00583D5C"/>
    <w:rsid w:val="00584DA8"/>
    <w:rsid w:val="00590BE2"/>
    <w:rsid w:val="005941CC"/>
    <w:rsid w:val="005945F2"/>
    <w:rsid w:val="005A3A27"/>
    <w:rsid w:val="005A7B4B"/>
    <w:rsid w:val="005B0DE5"/>
    <w:rsid w:val="005B164A"/>
    <w:rsid w:val="005B2B76"/>
    <w:rsid w:val="005C316D"/>
    <w:rsid w:val="005D5EE1"/>
    <w:rsid w:val="005D6F9A"/>
    <w:rsid w:val="005F6D64"/>
    <w:rsid w:val="00602EF5"/>
    <w:rsid w:val="0060346C"/>
    <w:rsid w:val="00603973"/>
    <w:rsid w:val="006052F2"/>
    <w:rsid w:val="006112EF"/>
    <w:rsid w:val="0061135B"/>
    <w:rsid w:val="0062098B"/>
    <w:rsid w:val="00621882"/>
    <w:rsid w:val="00625A5C"/>
    <w:rsid w:val="00632232"/>
    <w:rsid w:val="006435FF"/>
    <w:rsid w:val="00646F92"/>
    <w:rsid w:val="00647741"/>
    <w:rsid w:val="006521A9"/>
    <w:rsid w:val="006534FB"/>
    <w:rsid w:val="006543C3"/>
    <w:rsid w:val="00666F3A"/>
    <w:rsid w:val="00675318"/>
    <w:rsid w:val="00693EB2"/>
    <w:rsid w:val="0069624E"/>
    <w:rsid w:val="006A72CA"/>
    <w:rsid w:val="006C1F26"/>
    <w:rsid w:val="006C4D6D"/>
    <w:rsid w:val="006D2F8F"/>
    <w:rsid w:val="006E0D6F"/>
    <w:rsid w:val="006E0DCF"/>
    <w:rsid w:val="006F54C0"/>
    <w:rsid w:val="006F761E"/>
    <w:rsid w:val="006F7ECD"/>
    <w:rsid w:val="00701EC2"/>
    <w:rsid w:val="007035C6"/>
    <w:rsid w:val="007048B0"/>
    <w:rsid w:val="00711EB2"/>
    <w:rsid w:val="0073107B"/>
    <w:rsid w:val="00733D84"/>
    <w:rsid w:val="007373FF"/>
    <w:rsid w:val="00740578"/>
    <w:rsid w:val="007448AB"/>
    <w:rsid w:val="0074572B"/>
    <w:rsid w:val="0075420D"/>
    <w:rsid w:val="007710A3"/>
    <w:rsid w:val="0078064D"/>
    <w:rsid w:val="00791277"/>
    <w:rsid w:val="007938CD"/>
    <w:rsid w:val="007A05E2"/>
    <w:rsid w:val="007A407D"/>
    <w:rsid w:val="007A4987"/>
    <w:rsid w:val="007A5F7A"/>
    <w:rsid w:val="007A7827"/>
    <w:rsid w:val="007B5798"/>
    <w:rsid w:val="007C113D"/>
    <w:rsid w:val="007D4653"/>
    <w:rsid w:val="007E72F0"/>
    <w:rsid w:val="007E7FAE"/>
    <w:rsid w:val="007F2329"/>
    <w:rsid w:val="007F5A09"/>
    <w:rsid w:val="00800D35"/>
    <w:rsid w:val="008036FF"/>
    <w:rsid w:val="00806710"/>
    <w:rsid w:val="00822F1A"/>
    <w:rsid w:val="00823EEE"/>
    <w:rsid w:val="008354AB"/>
    <w:rsid w:val="00835795"/>
    <w:rsid w:val="00837851"/>
    <w:rsid w:val="00841DAB"/>
    <w:rsid w:val="0084475E"/>
    <w:rsid w:val="00851EC5"/>
    <w:rsid w:val="008557A5"/>
    <w:rsid w:val="0086576A"/>
    <w:rsid w:val="008720D5"/>
    <w:rsid w:val="008743EA"/>
    <w:rsid w:val="0087594C"/>
    <w:rsid w:val="00882D37"/>
    <w:rsid w:val="008A15DF"/>
    <w:rsid w:val="008B6B95"/>
    <w:rsid w:val="008C2D40"/>
    <w:rsid w:val="008C6D4F"/>
    <w:rsid w:val="008D10E6"/>
    <w:rsid w:val="008D4293"/>
    <w:rsid w:val="008F59F2"/>
    <w:rsid w:val="008F6544"/>
    <w:rsid w:val="008F7B07"/>
    <w:rsid w:val="008F7EBA"/>
    <w:rsid w:val="00901089"/>
    <w:rsid w:val="00901E06"/>
    <w:rsid w:val="00902F36"/>
    <w:rsid w:val="00903880"/>
    <w:rsid w:val="0091780C"/>
    <w:rsid w:val="00920D1E"/>
    <w:rsid w:val="00921930"/>
    <w:rsid w:val="00927A1E"/>
    <w:rsid w:val="009323EB"/>
    <w:rsid w:val="00933620"/>
    <w:rsid w:val="00935307"/>
    <w:rsid w:val="009373FB"/>
    <w:rsid w:val="00942B5C"/>
    <w:rsid w:val="00955BB2"/>
    <w:rsid w:val="00961FA6"/>
    <w:rsid w:val="00962E6F"/>
    <w:rsid w:val="00964F0C"/>
    <w:rsid w:val="00972133"/>
    <w:rsid w:val="00977AF2"/>
    <w:rsid w:val="00977BD3"/>
    <w:rsid w:val="00990192"/>
    <w:rsid w:val="009935EC"/>
    <w:rsid w:val="00994808"/>
    <w:rsid w:val="009A39C5"/>
    <w:rsid w:val="009A4109"/>
    <w:rsid w:val="009A5DDE"/>
    <w:rsid w:val="009A7826"/>
    <w:rsid w:val="009D16EE"/>
    <w:rsid w:val="009D1C81"/>
    <w:rsid w:val="009D1ECD"/>
    <w:rsid w:val="009E39F2"/>
    <w:rsid w:val="009F37A9"/>
    <w:rsid w:val="009F6014"/>
    <w:rsid w:val="00A02606"/>
    <w:rsid w:val="00A067EF"/>
    <w:rsid w:val="00A10F13"/>
    <w:rsid w:val="00A12C92"/>
    <w:rsid w:val="00A171D6"/>
    <w:rsid w:val="00A31603"/>
    <w:rsid w:val="00A37FE0"/>
    <w:rsid w:val="00A41DF0"/>
    <w:rsid w:val="00A4797B"/>
    <w:rsid w:val="00A53399"/>
    <w:rsid w:val="00A53D29"/>
    <w:rsid w:val="00A57246"/>
    <w:rsid w:val="00A655AA"/>
    <w:rsid w:val="00A67781"/>
    <w:rsid w:val="00A86D7F"/>
    <w:rsid w:val="00A95800"/>
    <w:rsid w:val="00A95EBE"/>
    <w:rsid w:val="00AA15A6"/>
    <w:rsid w:val="00AA40E0"/>
    <w:rsid w:val="00AB2281"/>
    <w:rsid w:val="00AB7686"/>
    <w:rsid w:val="00AD178B"/>
    <w:rsid w:val="00AD2697"/>
    <w:rsid w:val="00AE541D"/>
    <w:rsid w:val="00AF169D"/>
    <w:rsid w:val="00AF255E"/>
    <w:rsid w:val="00B00D0B"/>
    <w:rsid w:val="00B12A78"/>
    <w:rsid w:val="00B5569F"/>
    <w:rsid w:val="00B55930"/>
    <w:rsid w:val="00B642EF"/>
    <w:rsid w:val="00B6478A"/>
    <w:rsid w:val="00B67F81"/>
    <w:rsid w:val="00B805FD"/>
    <w:rsid w:val="00B8738C"/>
    <w:rsid w:val="00B877E4"/>
    <w:rsid w:val="00B91300"/>
    <w:rsid w:val="00B94ED3"/>
    <w:rsid w:val="00BA0B21"/>
    <w:rsid w:val="00BA4296"/>
    <w:rsid w:val="00BA59FD"/>
    <w:rsid w:val="00BB16A7"/>
    <w:rsid w:val="00BB2B43"/>
    <w:rsid w:val="00BC7BC4"/>
    <w:rsid w:val="00BD27B5"/>
    <w:rsid w:val="00BE4CC8"/>
    <w:rsid w:val="00BF46A3"/>
    <w:rsid w:val="00BF71E6"/>
    <w:rsid w:val="00C0140C"/>
    <w:rsid w:val="00C01E8E"/>
    <w:rsid w:val="00C049EB"/>
    <w:rsid w:val="00C07508"/>
    <w:rsid w:val="00C14114"/>
    <w:rsid w:val="00C17594"/>
    <w:rsid w:val="00C22820"/>
    <w:rsid w:val="00C25BAC"/>
    <w:rsid w:val="00C25CD1"/>
    <w:rsid w:val="00C274D1"/>
    <w:rsid w:val="00C3626C"/>
    <w:rsid w:val="00C37460"/>
    <w:rsid w:val="00C513EE"/>
    <w:rsid w:val="00C647D8"/>
    <w:rsid w:val="00C65413"/>
    <w:rsid w:val="00C725D7"/>
    <w:rsid w:val="00C765D8"/>
    <w:rsid w:val="00C807FD"/>
    <w:rsid w:val="00C86F04"/>
    <w:rsid w:val="00C876D9"/>
    <w:rsid w:val="00C87FC1"/>
    <w:rsid w:val="00C96527"/>
    <w:rsid w:val="00CA1ED6"/>
    <w:rsid w:val="00CA33AE"/>
    <w:rsid w:val="00CA484E"/>
    <w:rsid w:val="00CC1683"/>
    <w:rsid w:val="00CD4B78"/>
    <w:rsid w:val="00CD5A9E"/>
    <w:rsid w:val="00CD65F4"/>
    <w:rsid w:val="00CD688B"/>
    <w:rsid w:val="00CD779D"/>
    <w:rsid w:val="00CE18C1"/>
    <w:rsid w:val="00CE781B"/>
    <w:rsid w:val="00CF3780"/>
    <w:rsid w:val="00D00B52"/>
    <w:rsid w:val="00D205BD"/>
    <w:rsid w:val="00D24E78"/>
    <w:rsid w:val="00D30956"/>
    <w:rsid w:val="00D32C3F"/>
    <w:rsid w:val="00D32D52"/>
    <w:rsid w:val="00D355F0"/>
    <w:rsid w:val="00D36694"/>
    <w:rsid w:val="00D3758C"/>
    <w:rsid w:val="00D37C20"/>
    <w:rsid w:val="00D4301A"/>
    <w:rsid w:val="00D56ED4"/>
    <w:rsid w:val="00D57384"/>
    <w:rsid w:val="00D64FC2"/>
    <w:rsid w:val="00D65D63"/>
    <w:rsid w:val="00D71628"/>
    <w:rsid w:val="00D73B03"/>
    <w:rsid w:val="00D75614"/>
    <w:rsid w:val="00D76206"/>
    <w:rsid w:val="00D822BF"/>
    <w:rsid w:val="00D864A3"/>
    <w:rsid w:val="00D874C4"/>
    <w:rsid w:val="00D923D1"/>
    <w:rsid w:val="00DA5CDF"/>
    <w:rsid w:val="00DB0A53"/>
    <w:rsid w:val="00DB7BE4"/>
    <w:rsid w:val="00DC5A62"/>
    <w:rsid w:val="00DC6732"/>
    <w:rsid w:val="00DD0E80"/>
    <w:rsid w:val="00DD2E13"/>
    <w:rsid w:val="00DD4A0E"/>
    <w:rsid w:val="00DD7E01"/>
    <w:rsid w:val="00DE46E4"/>
    <w:rsid w:val="00E04180"/>
    <w:rsid w:val="00E2570C"/>
    <w:rsid w:val="00E30308"/>
    <w:rsid w:val="00E34801"/>
    <w:rsid w:val="00E3519C"/>
    <w:rsid w:val="00E40B87"/>
    <w:rsid w:val="00E43588"/>
    <w:rsid w:val="00E473E1"/>
    <w:rsid w:val="00E53599"/>
    <w:rsid w:val="00E57F26"/>
    <w:rsid w:val="00E62641"/>
    <w:rsid w:val="00E6574E"/>
    <w:rsid w:val="00E71350"/>
    <w:rsid w:val="00E7362A"/>
    <w:rsid w:val="00E74BC6"/>
    <w:rsid w:val="00E867F1"/>
    <w:rsid w:val="00EA06DC"/>
    <w:rsid w:val="00EA604F"/>
    <w:rsid w:val="00EB3746"/>
    <w:rsid w:val="00EB53E1"/>
    <w:rsid w:val="00EC1ADD"/>
    <w:rsid w:val="00ED0B87"/>
    <w:rsid w:val="00ED2D92"/>
    <w:rsid w:val="00EE2323"/>
    <w:rsid w:val="00EE381D"/>
    <w:rsid w:val="00EE3BB6"/>
    <w:rsid w:val="00EE4BE4"/>
    <w:rsid w:val="00EE718F"/>
    <w:rsid w:val="00EF2619"/>
    <w:rsid w:val="00EF4ABB"/>
    <w:rsid w:val="00F0017C"/>
    <w:rsid w:val="00F01EED"/>
    <w:rsid w:val="00F02ECF"/>
    <w:rsid w:val="00F14B5F"/>
    <w:rsid w:val="00F21E7D"/>
    <w:rsid w:val="00F25E7E"/>
    <w:rsid w:val="00F26FA4"/>
    <w:rsid w:val="00F32C23"/>
    <w:rsid w:val="00F34221"/>
    <w:rsid w:val="00F454F8"/>
    <w:rsid w:val="00F4643D"/>
    <w:rsid w:val="00F50B2F"/>
    <w:rsid w:val="00F5329A"/>
    <w:rsid w:val="00F53A01"/>
    <w:rsid w:val="00F55E86"/>
    <w:rsid w:val="00F64E24"/>
    <w:rsid w:val="00F7421E"/>
    <w:rsid w:val="00F77122"/>
    <w:rsid w:val="00F85889"/>
    <w:rsid w:val="00F911ED"/>
    <w:rsid w:val="00F920B4"/>
    <w:rsid w:val="00F9380A"/>
    <w:rsid w:val="00F96E1A"/>
    <w:rsid w:val="00FA0296"/>
    <w:rsid w:val="00FA4BFC"/>
    <w:rsid w:val="00FA7ABB"/>
    <w:rsid w:val="00FB01A0"/>
    <w:rsid w:val="00FC389A"/>
    <w:rsid w:val="00FC3D32"/>
    <w:rsid w:val="00FC6462"/>
    <w:rsid w:val="00FC662D"/>
    <w:rsid w:val="00FC6CBF"/>
    <w:rsid w:val="00FD4377"/>
    <w:rsid w:val="00FE38F2"/>
    <w:rsid w:val="00FF7540"/>
    <w:rsid w:val="03933315"/>
    <w:rsid w:val="04F3278A"/>
    <w:rsid w:val="0893152B"/>
    <w:rsid w:val="08EA39AB"/>
    <w:rsid w:val="0FDD737B"/>
    <w:rsid w:val="10B5309E"/>
    <w:rsid w:val="138739EC"/>
    <w:rsid w:val="14EC5E2A"/>
    <w:rsid w:val="18337C23"/>
    <w:rsid w:val="20F76673"/>
    <w:rsid w:val="23256084"/>
    <w:rsid w:val="23A15D84"/>
    <w:rsid w:val="26F9771A"/>
    <w:rsid w:val="2ADF35F5"/>
    <w:rsid w:val="2C5C4783"/>
    <w:rsid w:val="2C787ADE"/>
    <w:rsid w:val="30B27B71"/>
    <w:rsid w:val="33732F42"/>
    <w:rsid w:val="3C204EED"/>
    <w:rsid w:val="40314FDE"/>
    <w:rsid w:val="428C0B38"/>
    <w:rsid w:val="48A77A98"/>
    <w:rsid w:val="4E4843AF"/>
    <w:rsid w:val="4F706124"/>
    <w:rsid w:val="510436DE"/>
    <w:rsid w:val="554B0D24"/>
    <w:rsid w:val="55C843A5"/>
    <w:rsid w:val="58501C9D"/>
    <w:rsid w:val="5991569C"/>
    <w:rsid w:val="69032E23"/>
    <w:rsid w:val="6BB26ABC"/>
    <w:rsid w:val="6ECA5B2D"/>
    <w:rsid w:val="70AB061E"/>
    <w:rsid w:val="72CC4BB7"/>
    <w:rsid w:val="75720F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A49FC"/>
  <w15:docId w15:val="{2AA29A27-CB0F-4923-815D-E51089E67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heme="minorHAnsi" w:eastAsiaTheme="minorEastAsia" w:hAnsiTheme="minorHAnsi"/>
      <w:sz w:val="24"/>
      <w:szCs w:val="24"/>
      <w:lang w:eastAsia="en-US" w:bidi="en-US"/>
    </w:rPr>
  </w:style>
  <w:style w:type="paragraph" w:styleId="1">
    <w:name w:val="heading 1"/>
    <w:basedOn w:val="a"/>
    <w:next w:val="a"/>
    <w:link w:val="10"/>
    <w:uiPriority w:val="9"/>
    <w:qFormat/>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unhideWhenUsed/>
    <w:qFormat/>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pPr>
      <w:spacing w:before="240" w:after="60"/>
      <w:outlineLvl w:val="4"/>
    </w:pPr>
    <w:rPr>
      <w:b/>
      <w:bCs/>
      <w:i/>
      <w:iCs/>
      <w:sz w:val="26"/>
      <w:szCs w:val="26"/>
    </w:rPr>
  </w:style>
  <w:style w:type="paragraph" w:styleId="6">
    <w:name w:val="heading 6"/>
    <w:basedOn w:val="a"/>
    <w:next w:val="a"/>
    <w:link w:val="60"/>
    <w:uiPriority w:val="9"/>
    <w:semiHidden/>
    <w:unhideWhenUsed/>
    <w:qFormat/>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pPr>
      <w:spacing w:before="240" w:after="60"/>
      <w:outlineLvl w:val="6"/>
    </w:pPr>
  </w:style>
  <w:style w:type="paragraph" w:styleId="8">
    <w:name w:val="heading 8"/>
    <w:basedOn w:val="a"/>
    <w:next w:val="a"/>
    <w:link w:val="80"/>
    <w:uiPriority w:val="9"/>
    <w:semiHidden/>
    <w:unhideWhenUsed/>
    <w:qFormat/>
    <w:pPr>
      <w:spacing w:before="240" w:after="60"/>
      <w:outlineLvl w:val="7"/>
    </w:pPr>
    <w:rPr>
      <w:rFonts w:cstheme="majorBidi"/>
      <w:i/>
      <w:iCs/>
    </w:rPr>
  </w:style>
  <w:style w:type="paragraph" w:styleId="9">
    <w:name w:val="heading 9"/>
    <w:basedOn w:val="a"/>
    <w:next w:val="a"/>
    <w:link w:val="90"/>
    <w:uiPriority w:val="9"/>
    <w:semiHidden/>
    <w:unhideWhenUsed/>
    <w:qFormat/>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semiHidden/>
    <w:unhideWhenUsed/>
    <w:qFormat/>
  </w:style>
  <w:style w:type="paragraph" w:styleId="TOC7">
    <w:name w:val="toc 7"/>
    <w:basedOn w:val="a"/>
    <w:next w:val="a"/>
    <w:uiPriority w:val="39"/>
    <w:unhideWhenUsed/>
    <w:qFormat/>
    <w:pPr>
      <w:ind w:leftChars="1200" w:left="2520"/>
    </w:pPr>
  </w:style>
  <w:style w:type="paragraph" w:styleId="a7">
    <w:name w:val="caption"/>
    <w:basedOn w:val="a"/>
    <w:next w:val="a"/>
    <w:link w:val="a8"/>
    <w:qFormat/>
    <w:pPr>
      <w:widowControl w:val="0"/>
      <w:jc w:val="both"/>
    </w:pPr>
    <w:rPr>
      <w:rFonts w:ascii="Cambria" w:eastAsia="黑体" w:hAnsi="Cambria"/>
      <w:kern w:val="2"/>
      <w:sz w:val="20"/>
      <w:szCs w:val="20"/>
      <w:lang w:eastAsia="zh-CN" w:bidi="ar-SA"/>
    </w:rPr>
  </w:style>
  <w:style w:type="paragraph" w:styleId="a9">
    <w:name w:val="Document Map"/>
    <w:basedOn w:val="a"/>
    <w:link w:val="aa"/>
    <w:uiPriority w:val="99"/>
    <w:semiHidden/>
    <w:unhideWhenUsed/>
    <w:qFormat/>
    <w:rPr>
      <w:rFonts w:ascii="宋体" w:eastAsia="宋体"/>
      <w:sz w:val="18"/>
      <w:szCs w:val="18"/>
    </w:rPr>
  </w:style>
  <w:style w:type="paragraph" w:styleId="ab">
    <w:name w:val="Body Text"/>
    <w:basedOn w:val="a"/>
    <w:link w:val="ac"/>
    <w:uiPriority w:val="1"/>
    <w:qFormat/>
    <w:pPr>
      <w:widowControl w:val="0"/>
      <w:autoSpaceDE w:val="0"/>
      <w:autoSpaceDN w:val="0"/>
    </w:pPr>
    <w:rPr>
      <w:rFonts w:ascii="仿宋" w:eastAsia="仿宋" w:hAnsi="仿宋" w:cs="仿宋"/>
    </w:rPr>
  </w:style>
  <w:style w:type="paragraph" w:styleId="TOC5">
    <w:name w:val="toc 5"/>
    <w:basedOn w:val="a"/>
    <w:next w:val="a"/>
    <w:uiPriority w:val="39"/>
    <w:unhideWhenUsed/>
    <w:qFormat/>
    <w:pPr>
      <w:ind w:leftChars="800" w:left="1680"/>
    </w:pPr>
  </w:style>
  <w:style w:type="paragraph" w:styleId="TOC3">
    <w:name w:val="toc 3"/>
    <w:basedOn w:val="a"/>
    <w:next w:val="a"/>
    <w:uiPriority w:val="39"/>
    <w:unhideWhenUsed/>
    <w:qFormat/>
    <w:pPr>
      <w:ind w:leftChars="400" w:left="840"/>
    </w:pPr>
  </w:style>
  <w:style w:type="paragraph" w:styleId="ad">
    <w:name w:val="Plain Text"/>
    <w:basedOn w:val="a"/>
    <w:link w:val="ae"/>
    <w:qFormat/>
    <w:rPr>
      <w:rFonts w:ascii="宋体" w:eastAsia="宋体" w:hAnsi="Courier New"/>
      <w:szCs w:val="21"/>
    </w:rPr>
  </w:style>
  <w:style w:type="paragraph" w:styleId="TOC8">
    <w:name w:val="toc 8"/>
    <w:basedOn w:val="a"/>
    <w:next w:val="a"/>
    <w:uiPriority w:val="39"/>
    <w:unhideWhenUsed/>
    <w:qFormat/>
    <w:pPr>
      <w:ind w:leftChars="1400" w:left="2940"/>
    </w:pPr>
  </w:style>
  <w:style w:type="paragraph" w:styleId="af">
    <w:name w:val="Date"/>
    <w:basedOn w:val="a"/>
    <w:next w:val="a"/>
    <w:link w:val="af0"/>
    <w:uiPriority w:val="99"/>
    <w:semiHidden/>
    <w:unhideWhenUsed/>
    <w:qFormat/>
    <w:pPr>
      <w:ind w:leftChars="2500" w:left="100"/>
    </w:pPr>
  </w:style>
  <w:style w:type="paragraph" w:styleId="af1">
    <w:name w:val="Balloon Text"/>
    <w:basedOn w:val="a"/>
    <w:link w:val="af2"/>
    <w:uiPriority w:val="99"/>
    <w:semiHidden/>
    <w:unhideWhenUsed/>
    <w:qFormat/>
    <w:rPr>
      <w:sz w:val="18"/>
      <w:szCs w:val="18"/>
    </w:rPr>
  </w:style>
  <w:style w:type="paragraph" w:styleId="af3">
    <w:name w:val="footer"/>
    <w:basedOn w:val="a"/>
    <w:link w:val="af4"/>
    <w:uiPriority w:val="99"/>
    <w:unhideWhenUsed/>
    <w:qFormat/>
    <w:pPr>
      <w:tabs>
        <w:tab w:val="center" w:pos="4153"/>
        <w:tab w:val="right" w:pos="8306"/>
      </w:tabs>
      <w:snapToGrid w:val="0"/>
    </w:pPr>
    <w:rPr>
      <w:sz w:val="18"/>
      <w:szCs w:val="18"/>
    </w:rPr>
  </w:style>
  <w:style w:type="paragraph" w:styleId="af5">
    <w:name w:val="header"/>
    <w:basedOn w:val="a"/>
    <w:link w:val="af6"/>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4">
    <w:name w:val="toc 4"/>
    <w:basedOn w:val="a"/>
    <w:next w:val="a"/>
    <w:uiPriority w:val="39"/>
    <w:unhideWhenUsed/>
    <w:qFormat/>
    <w:pPr>
      <w:ind w:leftChars="600" w:left="1260"/>
    </w:pPr>
  </w:style>
  <w:style w:type="paragraph" w:styleId="af7">
    <w:name w:val="Subtitle"/>
    <w:basedOn w:val="a"/>
    <w:next w:val="a"/>
    <w:link w:val="af8"/>
    <w:uiPriority w:val="11"/>
    <w:qFormat/>
    <w:pPr>
      <w:spacing w:after="60"/>
      <w:jc w:val="center"/>
      <w:outlineLvl w:val="1"/>
    </w:pPr>
    <w:rPr>
      <w:rFonts w:asciiTheme="majorHAnsi" w:eastAsiaTheme="majorEastAsia" w:hAnsiTheme="majorHAnsi"/>
    </w:rPr>
  </w:style>
  <w:style w:type="paragraph" w:styleId="TOC6">
    <w:name w:val="toc 6"/>
    <w:basedOn w:val="a"/>
    <w:next w:val="a"/>
    <w:uiPriority w:val="39"/>
    <w:unhideWhenUsed/>
    <w:qFormat/>
    <w:pPr>
      <w:ind w:leftChars="1000" w:left="2100"/>
    </w:pPr>
  </w:style>
  <w:style w:type="paragraph" w:styleId="TOC2">
    <w:name w:val="toc 2"/>
    <w:basedOn w:val="a"/>
    <w:next w:val="a"/>
    <w:uiPriority w:val="39"/>
    <w:unhideWhenUsed/>
    <w:qFormat/>
    <w:pPr>
      <w:ind w:leftChars="200" w:left="420"/>
    </w:pPr>
  </w:style>
  <w:style w:type="paragraph" w:styleId="TOC9">
    <w:name w:val="toc 9"/>
    <w:basedOn w:val="a"/>
    <w:next w:val="a"/>
    <w:uiPriority w:val="39"/>
    <w:unhideWhenUsed/>
    <w:qFormat/>
    <w:pPr>
      <w:ind w:leftChars="1600" w:left="3360"/>
    </w:pPr>
  </w:style>
  <w:style w:type="paragraph" w:styleId="af9">
    <w:name w:val="Title"/>
    <w:basedOn w:val="a"/>
    <w:next w:val="a"/>
    <w:link w:val="afa"/>
    <w:uiPriority w:val="10"/>
    <w:qFormat/>
    <w:pPr>
      <w:spacing w:before="240" w:after="60"/>
      <w:jc w:val="center"/>
      <w:outlineLvl w:val="0"/>
    </w:pPr>
    <w:rPr>
      <w:rFonts w:asciiTheme="majorHAnsi" w:eastAsiaTheme="majorEastAsia" w:hAnsiTheme="majorHAnsi" w:cstheme="majorBidi"/>
      <w:b/>
      <w:bCs/>
      <w:kern w:val="28"/>
      <w:sz w:val="32"/>
      <w:szCs w:val="32"/>
    </w:rPr>
  </w:style>
  <w:style w:type="character" w:styleId="afb">
    <w:name w:val="Strong"/>
    <w:basedOn w:val="a0"/>
    <w:uiPriority w:val="22"/>
    <w:qFormat/>
    <w:rPr>
      <w:b/>
      <w:bCs/>
    </w:rPr>
  </w:style>
  <w:style w:type="character" w:styleId="afc">
    <w:name w:val="Emphasis"/>
    <w:basedOn w:val="a0"/>
    <w:uiPriority w:val="20"/>
    <w:qFormat/>
    <w:rPr>
      <w:rFonts w:asciiTheme="minorHAnsi" w:hAnsiTheme="minorHAnsi"/>
      <w:b/>
      <w:i/>
      <w:iCs/>
    </w:rPr>
  </w:style>
  <w:style w:type="character" w:styleId="afd">
    <w:name w:val="Hyperlink"/>
    <w:basedOn w:val="a0"/>
    <w:uiPriority w:val="99"/>
    <w:unhideWhenUsed/>
    <w:qFormat/>
    <w:rPr>
      <w:color w:val="0563C1" w:themeColor="hyperlink"/>
      <w:u w:val="single"/>
    </w:rPr>
  </w:style>
  <w:style w:type="character" w:styleId="afe">
    <w:name w:val="annotation reference"/>
    <w:basedOn w:val="a0"/>
    <w:uiPriority w:val="99"/>
    <w:semiHidden/>
    <w:unhideWhenUsed/>
    <w:qFormat/>
    <w:rPr>
      <w:sz w:val="21"/>
      <w:szCs w:val="21"/>
    </w:rPr>
  </w:style>
  <w:style w:type="table" w:styleId="aff">
    <w:name w:val="Table Grid"/>
    <w:basedOn w:val="a1"/>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2-1">
    <w:name w:val="Medium List 2 Accent 1"/>
    <w:basedOn w:val="a1"/>
    <w:uiPriority w:val="66"/>
    <w:qFormat/>
    <w:rPr>
      <w:rFonts w:ascii="Cambria" w:hAnsi="Cambria"/>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af6">
    <w:name w:val="页眉 字符"/>
    <w:basedOn w:val="a0"/>
    <w:link w:val="af5"/>
    <w:uiPriority w:val="99"/>
    <w:qFormat/>
    <w:rPr>
      <w:sz w:val="18"/>
      <w:szCs w:val="18"/>
    </w:rPr>
  </w:style>
  <w:style w:type="character" w:customStyle="1" w:styleId="af4">
    <w:name w:val="页脚 字符"/>
    <w:basedOn w:val="a0"/>
    <w:link w:val="af3"/>
    <w:uiPriority w:val="99"/>
    <w:qFormat/>
    <w:rPr>
      <w:sz w:val="18"/>
      <w:szCs w:val="18"/>
    </w:rPr>
  </w:style>
  <w:style w:type="character" w:customStyle="1" w:styleId="10">
    <w:name w:val="标题 1 字符"/>
    <w:basedOn w:val="a0"/>
    <w:link w:val="1"/>
    <w:uiPriority w:val="9"/>
    <w:qFormat/>
    <w:rPr>
      <w:rFonts w:asciiTheme="majorHAnsi" w:eastAsiaTheme="majorEastAsia" w:hAnsiTheme="majorHAnsi"/>
      <w:b/>
      <w:bCs/>
      <w:kern w:val="32"/>
      <w:sz w:val="32"/>
      <w:szCs w:val="32"/>
    </w:rPr>
  </w:style>
  <w:style w:type="character" w:customStyle="1" w:styleId="20">
    <w:name w:val="标题 2 字符"/>
    <w:basedOn w:val="a0"/>
    <w:link w:val="2"/>
    <w:uiPriority w:val="9"/>
    <w:qFormat/>
    <w:rPr>
      <w:rFonts w:asciiTheme="majorHAnsi" w:eastAsiaTheme="majorEastAsia" w:hAnsiTheme="majorHAnsi" w:cstheme="majorBidi"/>
      <w:b/>
      <w:bCs/>
      <w:i/>
      <w:iCs/>
      <w:sz w:val="28"/>
      <w:szCs w:val="28"/>
    </w:rPr>
  </w:style>
  <w:style w:type="character" w:customStyle="1" w:styleId="30">
    <w:name w:val="标题 3 字符"/>
    <w:basedOn w:val="a0"/>
    <w:link w:val="3"/>
    <w:uiPriority w:val="9"/>
    <w:qFormat/>
    <w:rPr>
      <w:rFonts w:asciiTheme="majorHAnsi" w:eastAsiaTheme="majorEastAsia" w:hAnsiTheme="majorHAnsi"/>
      <w:b/>
      <w:bCs/>
      <w:sz w:val="26"/>
      <w:szCs w:val="26"/>
    </w:rPr>
  </w:style>
  <w:style w:type="character" w:customStyle="1" w:styleId="40">
    <w:name w:val="标题 4 字符"/>
    <w:basedOn w:val="a0"/>
    <w:link w:val="4"/>
    <w:uiPriority w:val="9"/>
    <w:qFormat/>
    <w:rPr>
      <w:rFonts w:cstheme="majorBidi"/>
      <w:b/>
      <w:bCs/>
      <w:sz w:val="28"/>
      <w:szCs w:val="28"/>
    </w:rPr>
  </w:style>
  <w:style w:type="character" w:customStyle="1" w:styleId="50">
    <w:name w:val="标题 5 字符"/>
    <w:basedOn w:val="a0"/>
    <w:link w:val="5"/>
    <w:uiPriority w:val="9"/>
    <w:semiHidden/>
    <w:qFormat/>
    <w:rPr>
      <w:b/>
      <w:bCs/>
      <w:i/>
      <w:iCs/>
      <w:sz w:val="26"/>
      <w:szCs w:val="26"/>
    </w:rPr>
  </w:style>
  <w:style w:type="character" w:customStyle="1" w:styleId="60">
    <w:name w:val="标题 6 字符"/>
    <w:basedOn w:val="a0"/>
    <w:link w:val="6"/>
    <w:uiPriority w:val="9"/>
    <w:semiHidden/>
    <w:qFormat/>
    <w:rPr>
      <w:rFonts w:cstheme="majorBidi"/>
      <w:b/>
      <w:bCs/>
    </w:rPr>
  </w:style>
  <w:style w:type="character" w:customStyle="1" w:styleId="70">
    <w:name w:val="标题 7 字符"/>
    <w:basedOn w:val="a0"/>
    <w:link w:val="7"/>
    <w:uiPriority w:val="9"/>
    <w:semiHidden/>
    <w:qFormat/>
    <w:rPr>
      <w:sz w:val="24"/>
      <w:szCs w:val="24"/>
    </w:rPr>
  </w:style>
  <w:style w:type="character" w:customStyle="1" w:styleId="80">
    <w:name w:val="标题 8 字符"/>
    <w:basedOn w:val="a0"/>
    <w:link w:val="8"/>
    <w:uiPriority w:val="9"/>
    <w:semiHidden/>
    <w:qFormat/>
    <w:rPr>
      <w:rFonts w:cstheme="majorBidi"/>
      <w:i/>
      <w:iCs/>
      <w:sz w:val="24"/>
      <w:szCs w:val="24"/>
    </w:rPr>
  </w:style>
  <w:style w:type="character" w:customStyle="1" w:styleId="90">
    <w:name w:val="标题 9 字符"/>
    <w:basedOn w:val="a0"/>
    <w:link w:val="9"/>
    <w:uiPriority w:val="9"/>
    <w:semiHidden/>
    <w:qFormat/>
    <w:rPr>
      <w:rFonts w:asciiTheme="majorHAnsi" w:eastAsiaTheme="majorEastAsia" w:hAnsiTheme="majorHAnsi" w:cstheme="majorBidi"/>
    </w:rPr>
  </w:style>
  <w:style w:type="paragraph" w:customStyle="1" w:styleId="M">
    <w:name w:val="M正文"/>
    <w:basedOn w:val="a"/>
    <w:link w:val="M0"/>
    <w:qFormat/>
    <w:pPr>
      <w:spacing w:line="360" w:lineRule="auto"/>
      <w:ind w:firstLineChars="200" w:firstLine="480"/>
    </w:pPr>
  </w:style>
  <w:style w:type="character" w:customStyle="1" w:styleId="M0">
    <w:name w:val="M正文 字符"/>
    <w:basedOn w:val="a0"/>
    <w:link w:val="M"/>
    <w:qFormat/>
    <w:rPr>
      <w:sz w:val="24"/>
      <w:szCs w:val="24"/>
    </w:rPr>
  </w:style>
  <w:style w:type="paragraph" w:customStyle="1" w:styleId="aff0">
    <w:name w:val="表格"/>
    <w:basedOn w:val="a"/>
    <w:link w:val="aff1"/>
    <w:qFormat/>
    <w:pPr>
      <w:spacing w:line="360" w:lineRule="auto"/>
    </w:pPr>
  </w:style>
  <w:style w:type="character" w:customStyle="1" w:styleId="aff1">
    <w:name w:val="表格 字符"/>
    <w:basedOn w:val="a0"/>
    <w:link w:val="aff0"/>
    <w:qFormat/>
  </w:style>
  <w:style w:type="character" w:customStyle="1" w:styleId="ae">
    <w:name w:val="纯文本 字符"/>
    <w:basedOn w:val="a0"/>
    <w:link w:val="ad"/>
    <w:qFormat/>
    <w:rPr>
      <w:rFonts w:ascii="宋体" w:eastAsia="宋体" w:hAnsi="Courier New" w:cs="Times New Roman"/>
      <w:szCs w:val="21"/>
    </w:rPr>
  </w:style>
  <w:style w:type="paragraph" w:customStyle="1" w:styleId="TOC10">
    <w:name w:val="TOC 标题1"/>
    <w:basedOn w:val="1"/>
    <w:next w:val="a"/>
    <w:uiPriority w:val="39"/>
    <w:unhideWhenUsed/>
    <w:qFormat/>
    <w:pPr>
      <w:outlineLvl w:val="9"/>
    </w:pPr>
    <w:rPr>
      <w:rFonts w:cstheme="majorBidi"/>
    </w:rPr>
  </w:style>
  <w:style w:type="character" w:customStyle="1" w:styleId="11">
    <w:name w:val="未处理的提及1"/>
    <w:basedOn w:val="a0"/>
    <w:uiPriority w:val="99"/>
    <w:semiHidden/>
    <w:unhideWhenUsed/>
    <w:qFormat/>
    <w:rPr>
      <w:color w:val="808080"/>
      <w:shd w:val="clear" w:color="auto" w:fill="E6E6E6"/>
    </w:rPr>
  </w:style>
  <w:style w:type="table" w:customStyle="1" w:styleId="-11">
    <w:name w:val="浅色列表 - 强调文字颜色 11"/>
    <w:basedOn w:val="a1"/>
    <w:uiPriority w:val="61"/>
    <w:qFormat/>
    <w:tblPr>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12">
    <w:name w:val="样式1"/>
    <w:basedOn w:val="aff0"/>
    <w:link w:val="13"/>
    <w:qFormat/>
  </w:style>
  <w:style w:type="character" w:customStyle="1" w:styleId="13">
    <w:name w:val="样式1 字符"/>
    <w:basedOn w:val="aff1"/>
    <w:link w:val="12"/>
    <w:qFormat/>
  </w:style>
  <w:style w:type="character" w:customStyle="1" w:styleId="af2">
    <w:name w:val="批注框文本 字符"/>
    <w:basedOn w:val="a0"/>
    <w:link w:val="af1"/>
    <w:uiPriority w:val="99"/>
    <w:semiHidden/>
    <w:qFormat/>
    <w:rPr>
      <w:sz w:val="18"/>
      <w:szCs w:val="18"/>
    </w:rPr>
  </w:style>
  <w:style w:type="character" w:customStyle="1" w:styleId="21">
    <w:name w:val="未处理的提及2"/>
    <w:basedOn w:val="a0"/>
    <w:uiPriority w:val="99"/>
    <w:semiHidden/>
    <w:unhideWhenUsed/>
    <w:qFormat/>
    <w:rPr>
      <w:color w:val="808080"/>
      <w:shd w:val="clear" w:color="auto" w:fill="E6E6E6"/>
    </w:rPr>
  </w:style>
  <w:style w:type="character" w:customStyle="1" w:styleId="aa">
    <w:name w:val="文档结构图 字符"/>
    <w:basedOn w:val="a0"/>
    <w:link w:val="a9"/>
    <w:uiPriority w:val="99"/>
    <w:semiHidden/>
    <w:qFormat/>
    <w:rPr>
      <w:rFonts w:ascii="宋体" w:eastAsia="宋体"/>
      <w:sz w:val="18"/>
      <w:szCs w:val="18"/>
    </w:rPr>
  </w:style>
  <w:style w:type="character" w:customStyle="1" w:styleId="a6">
    <w:name w:val="批注文字 字符"/>
    <w:basedOn w:val="a0"/>
    <w:link w:val="a4"/>
    <w:uiPriority w:val="99"/>
    <w:semiHidden/>
    <w:qFormat/>
  </w:style>
  <w:style w:type="character" w:customStyle="1" w:styleId="a5">
    <w:name w:val="批注主题 字符"/>
    <w:basedOn w:val="a6"/>
    <w:link w:val="a3"/>
    <w:uiPriority w:val="99"/>
    <w:semiHidden/>
    <w:qFormat/>
    <w:rPr>
      <w:b/>
      <w:bCs/>
    </w:rPr>
  </w:style>
  <w:style w:type="character" w:customStyle="1" w:styleId="31">
    <w:name w:val="未处理的提及3"/>
    <w:basedOn w:val="a0"/>
    <w:uiPriority w:val="99"/>
    <w:semiHidden/>
    <w:unhideWhenUsed/>
    <w:qFormat/>
    <w:rPr>
      <w:color w:val="605E5C"/>
      <w:shd w:val="clear" w:color="auto" w:fill="E1DFDD"/>
    </w:rPr>
  </w:style>
  <w:style w:type="character" w:customStyle="1" w:styleId="afa">
    <w:name w:val="标题 字符"/>
    <w:basedOn w:val="a0"/>
    <w:link w:val="af9"/>
    <w:uiPriority w:val="10"/>
    <w:qFormat/>
    <w:rPr>
      <w:rFonts w:asciiTheme="majorHAnsi" w:eastAsiaTheme="majorEastAsia" w:hAnsiTheme="majorHAnsi" w:cstheme="majorBidi"/>
      <w:b/>
      <w:bCs/>
      <w:kern w:val="28"/>
      <w:sz w:val="32"/>
      <w:szCs w:val="32"/>
    </w:rPr>
  </w:style>
  <w:style w:type="character" w:customStyle="1" w:styleId="af8">
    <w:name w:val="副标题 字符"/>
    <w:basedOn w:val="a0"/>
    <w:link w:val="af7"/>
    <w:uiPriority w:val="11"/>
    <w:qFormat/>
    <w:rPr>
      <w:rFonts w:asciiTheme="majorHAnsi" w:eastAsiaTheme="majorEastAsia" w:hAnsiTheme="majorHAnsi"/>
      <w:sz w:val="24"/>
      <w:szCs w:val="24"/>
    </w:rPr>
  </w:style>
  <w:style w:type="paragraph" w:styleId="aff2">
    <w:name w:val="No Spacing"/>
    <w:basedOn w:val="a"/>
    <w:uiPriority w:val="1"/>
    <w:qFormat/>
    <w:rPr>
      <w:szCs w:val="32"/>
    </w:rPr>
  </w:style>
  <w:style w:type="paragraph" w:styleId="aff3">
    <w:name w:val="List Paragraph"/>
    <w:basedOn w:val="a"/>
    <w:uiPriority w:val="34"/>
    <w:qFormat/>
    <w:pPr>
      <w:ind w:left="720"/>
      <w:contextualSpacing/>
    </w:pPr>
  </w:style>
  <w:style w:type="paragraph" w:styleId="aff4">
    <w:name w:val="Quote"/>
    <w:basedOn w:val="a"/>
    <w:next w:val="a"/>
    <w:link w:val="aff5"/>
    <w:uiPriority w:val="29"/>
    <w:qFormat/>
    <w:rPr>
      <w:i/>
    </w:rPr>
  </w:style>
  <w:style w:type="character" w:customStyle="1" w:styleId="aff5">
    <w:name w:val="引用 字符"/>
    <w:basedOn w:val="a0"/>
    <w:link w:val="aff4"/>
    <w:uiPriority w:val="29"/>
    <w:qFormat/>
    <w:rPr>
      <w:i/>
      <w:sz w:val="24"/>
      <w:szCs w:val="24"/>
    </w:rPr>
  </w:style>
  <w:style w:type="paragraph" w:styleId="aff6">
    <w:name w:val="Intense Quote"/>
    <w:basedOn w:val="a"/>
    <w:next w:val="a"/>
    <w:link w:val="aff7"/>
    <w:uiPriority w:val="30"/>
    <w:qFormat/>
    <w:pPr>
      <w:ind w:left="720" w:right="720"/>
    </w:pPr>
    <w:rPr>
      <w:b/>
      <w:i/>
      <w:szCs w:val="22"/>
    </w:rPr>
  </w:style>
  <w:style w:type="character" w:customStyle="1" w:styleId="aff7">
    <w:name w:val="明显引用 字符"/>
    <w:basedOn w:val="a0"/>
    <w:link w:val="aff6"/>
    <w:uiPriority w:val="30"/>
    <w:qFormat/>
    <w:rPr>
      <w:b/>
      <w:i/>
      <w:sz w:val="24"/>
    </w:rPr>
  </w:style>
  <w:style w:type="character" w:customStyle="1" w:styleId="14">
    <w:name w:val="不明显强调1"/>
    <w:uiPriority w:val="19"/>
    <w:qFormat/>
    <w:rPr>
      <w:i/>
      <w:color w:val="595959" w:themeColor="text1" w:themeTint="A6"/>
    </w:rPr>
  </w:style>
  <w:style w:type="character" w:customStyle="1" w:styleId="15">
    <w:name w:val="明显强调1"/>
    <w:basedOn w:val="a0"/>
    <w:uiPriority w:val="21"/>
    <w:qFormat/>
    <w:rPr>
      <w:b/>
      <w:i/>
      <w:sz w:val="24"/>
      <w:szCs w:val="24"/>
      <w:u w:val="single"/>
    </w:rPr>
  </w:style>
  <w:style w:type="character" w:customStyle="1" w:styleId="16">
    <w:name w:val="不明显参考1"/>
    <w:basedOn w:val="a0"/>
    <w:uiPriority w:val="31"/>
    <w:qFormat/>
    <w:rPr>
      <w:sz w:val="24"/>
      <w:szCs w:val="24"/>
      <w:u w:val="single"/>
    </w:rPr>
  </w:style>
  <w:style w:type="character" w:customStyle="1" w:styleId="17">
    <w:name w:val="明显参考1"/>
    <w:basedOn w:val="a0"/>
    <w:uiPriority w:val="32"/>
    <w:qFormat/>
    <w:rPr>
      <w:b/>
      <w:sz w:val="24"/>
      <w:u w:val="single"/>
    </w:rPr>
  </w:style>
  <w:style w:type="character" w:customStyle="1" w:styleId="18">
    <w:name w:val="书籍标题1"/>
    <w:basedOn w:val="a0"/>
    <w:uiPriority w:val="33"/>
    <w:qFormat/>
    <w:rPr>
      <w:rFonts w:asciiTheme="majorHAnsi" w:eastAsiaTheme="majorEastAsia" w:hAnsiTheme="majorHAnsi"/>
      <w:b/>
      <w:i/>
      <w:sz w:val="24"/>
      <w:szCs w:val="24"/>
    </w:rPr>
  </w:style>
  <w:style w:type="paragraph" w:customStyle="1" w:styleId="aff8">
    <w:name w:val="正文样式"/>
    <w:basedOn w:val="a"/>
    <w:link w:val="Char"/>
    <w:qFormat/>
    <w:pPr>
      <w:widowControl w:val="0"/>
      <w:spacing w:line="360" w:lineRule="auto"/>
      <w:ind w:firstLineChars="200" w:firstLine="480"/>
    </w:pPr>
    <w:rPr>
      <w:rFonts w:ascii="Times New Roman" w:eastAsia="宋体" w:hAnsi="Times New Roman"/>
      <w:kern w:val="2"/>
      <w:lang w:eastAsia="zh-CN" w:bidi="ar-SA"/>
    </w:rPr>
  </w:style>
  <w:style w:type="character" w:customStyle="1" w:styleId="Char">
    <w:name w:val="正文样式 Char"/>
    <w:link w:val="aff8"/>
    <w:qFormat/>
    <w:rPr>
      <w:rFonts w:ascii="Times New Roman" w:eastAsia="宋体" w:hAnsi="Times New Roman"/>
      <w:kern w:val="2"/>
      <w:sz w:val="24"/>
      <w:szCs w:val="24"/>
      <w:lang w:eastAsia="zh-CN" w:bidi="ar-SA"/>
    </w:rPr>
  </w:style>
  <w:style w:type="paragraph" w:customStyle="1" w:styleId="TableParagraph">
    <w:name w:val="Table Paragraph"/>
    <w:basedOn w:val="a"/>
    <w:uiPriority w:val="1"/>
    <w:qFormat/>
    <w:pPr>
      <w:widowControl w:val="0"/>
      <w:autoSpaceDE w:val="0"/>
      <w:autoSpaceDN w:val="0"/>
      <w:ind w:left="107"/>
    </w:pPr>
    <w:rPr>
      <w:rFonts w:ascii="仿宋" w:eastAsia="仿宋" w:hAnsi="仿宋" w:cs="仿宋"/>
      <w:sz w:val="22"/>
      <w:szCs w:val="22"/>
    </w:rPr>
  </w:style>
  <w:style w:type="character" w:customStyle="1" w:styleId="ac">
    <w:name w:val="正文文本 字符"/>
    <w:basedOn w:val="a0"/>
    <w:link w:val="ab"/>
    <w:uiPriority w:val="1"/>
    <w:qFormat/>
    <w:rPr>
      <w:rFonts w:ascii="仿宋" w:eastAsia="仿宋" w:hAnsi="仿宋" w:cs="仿宋"/>
      <w:sz w:val="24"/>
      <w:szCs w:val="24"/>
    </w:rPr>
  </w:style>
  <w:style w:type="character" w:customStyle="1" w:styleId="af0">
    <w:name w:val="日期 字符"/>
    <w:basedOn w:val="a0"/>
    <w:link w:val="af"/>
    <w:uiPriority w:val="99"/>
    <w:semiHidden/>
    <w:qFormat/>
    <w:rPr>
      <w:sz w:val="24"/>
      <w:szCs w:val="24"/>
    </w:rPr>
  </w:style>
  <w:style w:type="character" w:customStyle="1" w:styleId="a8">
    <w:name w:val="题注 字符"/>
    <w:link w:val="a7"/>
    <w:qFormat/>
    <w:rPr>
      <w:rFonts w:ascii="Cambria" w:eastAsia="黑体" w:hAnsi="Cambria"/>
      <w:kern w:val="2"/>
      <w:sz w:val="20"/>
      <w:szCs w:val="20"/>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dataSourceCollection xmlns="http://www.yonyou.com/datasource"/>
</file>

<file path=customXml/item4.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1E5815-BDE6-49D3-A5ED-3DAD601F65DE}">
  <ds:schemaRefs>
    <ds:schemaRef ds:uri="http://schemas.openxmlformats.org/officeDocument/2006/bibliography"/>
  </ds:schemaRefs>
</ds:datastoreItem>
</file>

<file path=customXml/itemProps3.xml><?xml version="1.0" encoding="utf-8"?>
<ds:datastoreItem xmlns:ds="http://schemas.openxmlformats.org/officeDocument/2006/customXml" ds:itemID="{4BEE028F-D754-472B-A8AC-3F72C44E2309}">
  <ds:schemaRefs>
    <ds:schemaRef ds:uri="http://www.yonyou.com/datasource"/>
  </ds:schemaRefs>
</ds:datastoreItem>
</file>

<file path=customXml/itemProps4.xml><?xml version="1.0" encoding="utf-8"?>
<ds:datastoreItem xmlns:ds="http://schemas.openxmlformats.org/officeDocument/2006/customXml" ds:itemID="{5EF48F0A-9516-4F9D-8F20-E3FEF1FAA917}">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Normal.dotm</Template>
  <TotalTime>2529</TotalTime>
  <Pages>9</Pages>
  <Words>839</Words>
  <Characters>4788</Characters>
  <Application>Microsoft Office Word</Application>
  <DocSecurity>0</DocSecurity>
  <Lines>39</Lines>
  <Paragraphs>11</Paragraphs>
  <ScaleCrop>false</ScaleCrop>
  <Company>微软中国</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袁明勇</dc:creator>
  <cp:lastModifiedBy>gyb1</cp:lastModifiedBy>
  <cp:revision>76</cp:revision>
  <cp:lastPrinted>2022-07-26T07:31:00Z</cp:lastPrinted>
  <dcterms:created xsi:type="dcterms:W3CDTF">2019-09-09T09:09:00Z</dcterms:created>
  <dcterms:modified xsi:type="dcterms:W3CDTF">2022-07-27T01:00:00Z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